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0A42" w14:textId="0D38AD83" w:rsidR="005E20AF" w:rsidRDefault="00BB1B1D" w:rsidP="00BB1B1D">
      <w:pPr>
        <w:pStyle w:val="Heading2"/>
        <w:jc w:val="center"/>
      </w:pPr>
      <w:r>
        <w:t>Online Course Design Guidelines</w:t>
      </w:r>
    </w:p>
    <w:p w14:paraId="2BC8AF4B" w14:textId="77777777" w:rsidR="00BB1B1D" w:rsidRDefault="00BB1B1D"/>
    <w:p w14:paraId="3ED0632E" w14:textId="60A7A6F2" w:rsidR="00BB1B1D" w:rsidRDefault="00BB1B1D">
      <w:r w:rsidRPr="00BB1B1D">
        <w:t>The following guidelines provide a roadmap for instructors during the course design process or as a “self-evaluation” tool to assist in revision of an existing online course using the rubric and suggested examples. This research-informed framework highlights key components essential to a high-quality learning experience for students.</w:t>
      </w:r>
    </w:p>
    <w:p w14:paraId="46A8C288" w14:textId="77777777" w:rsidR="005E20AF" w:rsidRDefault="005E2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134"/>
        <w:gridCol w:w="1843"/>
        <w:gridCol w:w="1898"/>
      </w:tblGrid>
      <w:tr w:rsidR="005E20AF" w:rsidRPr="0058315D" w14:paraId="4FF55BDA" w14:textId="77777777" w:rsidTr="008262E8">
        <w:trPr>
          <w:trHeight w:val="600"/>
        </w:trPr>
        <w:tc>
          <w:tcPr>
            <w:tcW w:w="12950" w:type="dxa"/>
            <w:gridSpan w:val="5"/>
            <w:noWrap/>
            <w:hideMark/>
          </w:tcPr>
          <w:p w14:paraId="1737BA5E" w14:textId="3618A444" w:rsidR="005E20AF" w:rsidRPr="0058315D" w:rsidRDefault="005E20AF">
            <w:r w:rsidRPr="0058315D">
              <w:t>Revision Suggestion for Standard: Present (P); Minor Revision (MiR); Moderate Revision (MoR); Major Revision (MaR); Not Applicable (NA)</w:t>
            </w:r>
          </w:p>
        </w:tc>
      </w:tr>
      <w:tr w:rsidR="005E20AF" w:rsidRPr="0058315D" w14:paraId="0B6887B9" w14:textId="77777777" w:rsidTr="00480EA2">
        <w:trPr>
          <w:trHeight w:val="300"/>
        </w:trPr>
        <w:tc>
          <w:tcPr>
            <w:tcW w:w="129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33B779D" w14:textId="6B44E366" w:rsidR="005E20AF" w:rsidRPr="0058315D" w:rsidRDefault="005E20AF">
            <w:r w:rsidRPr="0058315D">
              <w:t>Estimated time needed for revision: Mi</w:t>
            </w:r>
            <w:r w:rsidR="00A34011">
              <w:t>nor</w:t>
            </w:r>
            <w:r w:rsidRPr="0058315D">
              <w:t xml:space="preserve"> = 1/2 hour or less; Mo</w:t>
            </w:r>
            <w:r w:rsidR="00A34011">
              <w:t xml:space="preserve">derate </w:t>
            </w:r>
            <w:r w:rsidRPr="0058315D">
              <w:t>= 1/2 - 2 hours; Ma</w:t>
            </w:r>
            <w:r w:rsidR="00A34011">
              <w:t>jor</w:t>
            </w:r>
            <w:r w:rsidRPr="0058315D">
              <w:t xml:space="preserve"> = 2+ hours</w:t>
            </w:r>
          </w:p>
        </w:tc>
      </w:tr>
      <w:tr w:rsidR="005E20AF" w:rsidRPr="0058315D" w14:paraId="6F10C6F9" w14:textId="77777777" w:rsidTr="00480EA2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nil"/>
            </w:tcBorders>
            <w:noWrap/>
          </w:tcPr>
          <w:p w14:paraId="6B8882DA" w14:textId="77777777" w:rsidR="005E20AF" w:rsidRPr="0058315D" w:rsidRDefault="005E20AF"/>
        </w:tc>
      </w:tr>
      <w:tr w:rsidR="00E3759D" w:rsidRPr="0058315D" w14:paraId="6E4257A5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  <w:hideMark/>
          </w:tcPr>
          <w:p w14:paraId="522E0B29" w14:textId="77777777" w:rsidR="00E3759D" w:rsidRPr="0058315D" w:rsidRDefault="00E3759D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4B6F006E" w14:textId="77777777" w:rsidR="00E3759D" w:rsidRPr="0058315D" w:rsidRDefault="00E3759D" w:rsidP="0058315D">
            <w:r w:rsidRPr="0058315D">
              <w:t>Standard</w:t>
            </w:r>
          </w:p>
        </w:tc>
        <w:tc>
          <w:tcPr>
            <w:tcW w:w="1843" w:type="dxa"/>
            <w:noWrap/>
            <w:hideMark/>
          </w:tcPr>
          <w:p w14:paraId="7C70624F" w14:textId="77777777" w:rsidR="00E3759D" w:rsidRPr="0058315D" w:rsidRDefault="00E3759D" w:rsidP="0058315D">
            <w:r w:rsidRPr="0058315D">
              <w:t>Try This</w:t>
            </w:r>
          </w:p>
        </w:tc>
        <w:tc>
          <w:tcPr>
            <w:tcW w:w="1898" w:type="dxa"/>
            <w:noWrap/>
            <w:hideMark/>
          </w:tcPr>
          <w:p w14:paraId="7E78758B" w14:textId="77777777" w:rsidR="00E3759D" w:rsidRPr="0058315D" w:rsidRDefault="00E3759D" w:rsidP="0058315D">
            <w:r w:rsidRPr="0058315D">
              <w:t>Notes</w:t>
            </w:r>
          </w:p>
        </w:tc>
      </w:tr>
      <w:tr w:rsidR="00E3759D" w:rsidRPr="0058315D" w14:paraId="7FB90028" w14:textId="77777777" w:rsidTr="00042E2F">
        <w:trPr>
          <w:trHeight w:val="1654"/>
        </w:trPr>
        <w:tc>
          <w:tcPr>
            <w:tcW w:w="8075" w:type="dxa"/>
            <w:gridSpan w:val="2"/>
            <w:noWrap/>
            <w:hideMark/>
          </w:tcPr>
          <w:p w14:paraId="2A44706A" w14:textId="77777777" w:rsidR="00AD7A5A" w:rsidRDefault="00AD7A5A">
            <w:pPr>
              <w:rPr>
                <w:b/>
                <w:bCs/>
              </w:rPr>
            </w:pPr>
            <w:r w:rsidRPr="0058315D">
              <w:rPr>
                <w:b/>
                <w:bCs/>
              </w:rPr>
              <w:t>1. LEARNER SUPPORT AND RESOURCES</w:t>
            </w:r>
          </w:p>
          <w:p w14:paraId="03E59E86" w14:textId="1B600AB4" w:rsidR="001E2737" w:rsidRPr="001E2737" w:rsidRDefault="001E2737">
            <w:r>
              <w:rPr>
                <w:b/>
                <w:bCs/>
              </w:rPr>
              <w:br/>
            </w:r>
            <w:r w:rsidRPr="0058315D">
              <w:t>Information about being an online learner and support services. These resources are available as single introductory module specifically designed to be linked from the Quercus course site.</w:t>
            </w:r>
          </w:p>
        </w:tc>
        <w:tc>
          <w:tcPr>
            <w:tcW w:w="1134" w:type="dxa"/>
            <w:noWrap/>
            <w:hideMark/>
          </w:tcPr>
          <w:p w14:paraId="1AFF2F22" w14:textId="77777777" w:rsidR="00AD7A5A" w:rsidRPr="0058315D" w:rsidRDefault="00AD7A5A"/>
        </w:tc>
        <w:tc>
          <w:tcPr>
            <w:tcW w:w="1843" w:type="dxa"/>
            <w:hideMark/>
          </w:tcPr>
          <w:p w14:paraId="4ABFFB84" w14:textId="6F5D8C16" w:rsidR="00AD7A5A" w:rsidRPr="0058315D" w:rsidRDefault="008A7A71">
            <w:pPr>
              <w:rPr>
                <w:u w:val="single"/>
              </w:rPr>
            </w:pPr>
            <w:hyperlink r:id="rId4" w:history="1">
              <w:r w:rsidR="006E7753">
                <w:rPr>
                  <w:rStyle w:val="Hyperlink"/>
                </w:rPr>
                <w:t>Use</w:t>
              </w:r>
              <w:r w:rsidR="00AD7A5A" w:rsidRPr="0058315D">
                <w:rPr>
                  <w:rStyle w:val="Hyperlink"/>
                </w:rPr>
                <w:t xml:space="preserve"> the information and links provided in the online Quercus course template</w:t>
              </w:r>
            </w:hyperlink>
          </w:p>
        </w:tc>
        <w:tc>
          <w:tcPr>
            <w:tcW w:w="1898" w:type="dxa"/>
            <w:noWrap/>
            <w:hideMark/>
          </w:tcPr>
          <w:p w14:paraId="4220CF2E" w14:textId="77777777" w:rsidR="00AD7A5A" w:rsidRPr="0058315D" w:rsidRDefault="00AD7A5A">
            <w:pPr>
              <w:rPr>
                <w:u w:val="single"/>
              </w:rPr>
            </w:pPr>
          </w:p>
        </w:tc>
      </w:tr>
      <w:tr w:rsidR="00042E2F" w:rsidRPr="0058315D" w14:paraId="62491E35" w14:textId="77777777" w:rsidTr="006E7753">
        <w:trPr>
          <w:trHeight w:val="990"/>
        </w:trPr>
        <w:tc>
          <w:tcPr>
            <w:tcW w:w="562" w:type="dxa"/>
            <w:vMerge w:val="restart"/>
            <w:noWrap/>
            <w:hideMark/>
          </w:tcPr>
          <w:p w14:paraId="52CAE666" w14:textId="77777777" w:rsidR="00042E2F" w:rsidRPr="0058315D" w:rsidRDefault="00042E2F"/>
        </w:tc>
        <w:tc>
          <w:tcPr>
            <w:tcW w:w="7513" w:type="dxa"/>
            <w:noWrap/>
            <w:hideMark/>
          </w:tcPr>
          <w:p w14:paraId="4CF5BB29" w14:textId="77777777" w:rsidR="00042E2F" w:rsidRPr="0058315D" w:rsidRDefault="00042E2F">
            <w:r w:rsidRPr="0058315D">
              <w:t>Information about being a successful online learner/student is provided</w:t>
            </w:r>
          </w:p>
        </w:tc>
        <w:tc>
          <w:tcPr>
            <w:tcW w:w="1134" w:type="dxa"/>
            <w:noWrap/>
            <w:hideMark/>
          </w:tcPr>
          <w:p w14:paraId="0A19E126" w14:textId="037F34B6" w:rsidR="00042E2F" w:rsidRPr="0058315D" w:rsidRDefault="00042E2F"/>
        </w:tc>
        <w:tc>
          <w:tcPr>
            <w:tcW w:w="1843" w:type="dxa"/>
            <w:hideMark/>
          </w:tcPr>
          <w:p w14:paraId="1DDF2CB3" w14:textId="653A7EB0" w:rsidR="00042E2F" w:rsidRPr="0058315D" w:rsidRDefault="008A7A71">
            <w:pPr>
              <w:rPr>
                <w:u w:val="single"/>
              </w:rPr>
            </w:pPr>
            <w:hyperlink r:id="rId5" w:history="1">
              <w:r w:rsidR="006E7753">
                <w:rPr>
                  <w:rStyle w:val="Hyperlink"/>
                </w:rPr>
                <w:t>Link</w:t>
              </w:r>
              <w:r w:rsidR="00042E2F" w:rsidRPr="0058315D">
                <w:rPr>
                  <w:rStyle w:val="Hyperlink"/>
                </w:rPr>
                <w:t xml:space="preserve"> to Getting Ready for Online support page</w:t>
              </w:r>
            </w:hyperlink>
          </w:p>
        </w:tc>
        <w:tc>
          <w:tcPr>
            <w:tcW w:w="1898" w:type="dxa"/>
            <w:noWrap/>
            <w:hideMark/>
          </w:tcPr>
          <w:p w14:paraId="15C283DB" w14:textId="77777777" w:rsidR="00042E2F" w:rsidRPr="0058315D" w:rsidRDefault="00042E2F">
            <w:pPr>
              <w:rPr>
                <w:u w:val="single"/>
              </w:rPr>
            </w:pPr>
          </w:p>
        </w:tc>
      </w:tr>
      <w:tr w:rsidR="00042E2F" w:rsidRPr="0058315D" w14:paraId="6FDCD7E9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09F33C6" w14:textId="77777777" w:rsidR="00042E2F" w:rsidRPr="0058315D" w:rsidRDefault="00042E2F"/>
        </w:tc>
        <w:tc>
          <w:tcPr>
            <w:tcW w:w="7513" w:type="dxa"/>
            <w:noWrap/>
            <w:hideMark/>
          </w:tcPr>
          <w:p w14:paraId="4691E5A8" w14:textId="77777777" w:rsidR="00042E2F" w:rsidRPr="0058315D" w:rsidRDefault="008A7A71">
            <w:pPr>
              <w:rPr>
                <w:u w:val="single"/>
              </w:rPr>
            </w:pPr>
            <w:hyperlink r:id="rId6" w:history="1">
              <w:r w:rsidR="00042E2F" w:rsidRPr="0058315D">
                <w:rPr>
                  <w:rStyle w:val="Hyperlink"/>
                </w:rPr>
                <w:t>Link to general student services and resources (Student Life)</w:t>
              </w:r>
            </w:hyperlink>
          </w:p>
        </w:tc>
        <w:tc>
          <w:tcPr>
            <w:tcW w:w="1134" w:type="dxa"/>
            <w:noWrap/>
            <w:hideMark/>
          </w:tcPr>
          <w:p w14:paraId="662436BF" w14:textId="4215DB7F" w:rsidR="00042E2F" w:rsidRPr="0058315D" w:rsidRDefault="00042E2F"/>
        </w:tc>
        <w:tc>
          <w:tcPr>
            <w:tcW w:w="1843" w:type="dxa"/>
            <w:noWrap/>
            <w:hideMark/>
          </w:tcPr>
          <w:p w14:paraId="165519A0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59C4D99A" w14:textId="77777777" w:rsidR="00042E2F" w:rsidRPr="0058315D" w:rsidRDefault="00042E2F"/>
        </w:tc>
      </w:tr>
      <w:tr w:rsidR="00042E2F" w:rsidRPr="0058315D" w14:paraId="6BECAB35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607F86DB" w14:textId="77777777" w:rsidR="00042E2F" w:rsidRPr="0058315D" w:rsidRDefault="00042E2F"/>
        </w:tc>
        <w:tc>
          <w:tcPr>
            <w:tcW w:w="7513" w:type="dxa"/>
            <w:noWrap/>
            <w:hideMark/>
          </w:tcPr>
          <w:p w14:paraId="17656AB5" w14:textId="77777777" w:rsidR="00042E2F" w:rsidRPr="0058315D" w:rsidRDefault="008A7A71">
            <w:pPr>
              <w:rPr>
                <w:u w:val="single"/>
              </w:rPr>
            </w:pPr>
            <w:hyperlink r:id="rId7" w:history="1">
              <w:r w:rsidR="00042E2F" w:rsidRPr="0058315D">
                <w:rPr>
                  <w:rStyle w:val="Hyperlink"/>
                </w:rPr>
                <w:t>Link to resources on conducting online research (Library Research Help)</w:t>
              </w:r>
            </w:hyperlink>
          </w:p>
        </w:tc>
        <w:tc>
          <w:tcPr>
            <w:tcW w:w="1134" w:type="dxa"/>
            <w:noWrap/>
            <w:hideMark/>
          </w:tcPr>
          <w:p w14:paraId="28BB71DB" w14:textId="5B926583" w:rsidR="00042E2F" w:rsidRPr="0058315D" w:rsidRDefault="00042E2F"/>
        </w:tc>
        <w:tc>
          <w:tcPr>
            <w:tcW w:w="1843" w:type="dxa"/>
            <w:noWrap/>
            <w:hideMark/>
          </w:tcPr>
          <w:p w14:paraId="3A0B98B4" w14:textId="7C9E058C" w:rsidR="00042E2F" w:rsidRPr="0058315D" w:rsidRDefault="00042E2F"/>
        </w:tc>
        <w:tc>
          <w:tcPr>
            <w:tcW w:w="1898" w:type="dxa"/>
            <w:noWrap/>
            <w:hideMark/>
          </w:tcPr>
          <w:p w14:paraId="69EE096E" w14:textId="77777777" w:rsidR="00042E2F" w:rsidRPr="0058315D" w:rsidRDefault="00042E2F"/>
        </w:tc>
      </w:tr>
      <w:tr w:rsidR="00042E2F" w:rsidRPr="0058315D" w14:paraId="790E3728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71306F7" w14:textId="77777777" w:rsidR="00042E2F" w:rsidRPr="0058315D" w:rsidRDefault="00042E2F"/>
        </w:tc>
        <w:tc>
          <w:tcPr>
            <w:tcW w:w="7513" w:type="dxa"/>
            <w:noWrap/>
            <w:hideMark/>
          </w:tcPr>
          <w:p w14:paraId="4FFEE5F4" w14:textId="77777777" w:rsidR="00042E2F" w:rsidRPr="0058315D" w:rsidRDefault="008A7A71">
            <w:pPr>
              <w:rPr>
                <w:u w:val="single"/>
              </w:rPr>
            </w:pPr>
            <w:hyperlink r:id="rId8" w:history="1">
              <w:r w:rsidR="00042E2F" w:rsidRPr="0058315D">
                <w:rPr>
                  <w:rStyle w:val="Hyperlink"/>
                </w:rPr>
                <w:t>Link to resources on academic support (Academic Success Centre)</w:t>
              </w:r>
            </w:hyperlink>
          </w:p>
        </w:tc>
        <w:tc>
          <w:tcPr>
            <w:tcW w:w="1134" w:type="dxa"/>
            <w:noWrap/>
            <w:hideMark/>
          </w:tcPr>
          <w:p w14:paraId="00C8B2A3" w14:textId="1A4D2C48" w:rsidR="00042E2F" w:rsidRPr="0058315D" w:rsidRDefault="00042E2F"/>
        </w:tc>
        <w:tc>
          <w:tcPr>
            <w:tcW w:w="1843" w:type="dxa"/>
            <w:noWrap/>
            <w:hideMark/>
          </w:tcPr>
          <w:p w14:paraId="2E79C765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0E33FAB" w14:textId="77777777" w:rsidR="00042E2F" w:rsidRPr="0058315D" w:rsidRDefault="00042E2F"/>
        </w:tc>
      </w:tr>
      <w:tr w:rsidR="00042E2F" w:rsidRPr="0058315D" w14:paraId="0F9C9156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54837A38" w14:textId="77777777" w:rsidR="00042E2F" w:rsidRPr="0058315D" w:rsidRDefault="00042E2F"/>
        </w:tc>
        <w:tc>
          <w:tcPr>
            <w:tcW w:w="7513" w:type="dxa"/>
            <w:noWrap/>
            <w:hideMark/>
          </w:tcPr>
          <w:p w14:paraId="52F49E0B" w14:textId="77777777" w:rsidR="00042E2F" w:rsidRPr="0058315D" w:rsidRDefault="008A7A71">
            <w:pPr>
              <w:rPr>
                <w:u w:val="single"/>
              </w:rPr>
            </w:pPr>
            <w:hyperlink r:id="rId9" w:history="1">
              <w:r w:rsidR="00042E2F" w:rsidRPr="0058315D">
                <w:rPr>
                  <w:rStyle w:val="Hyperlink"/>
                </w:rPr>
                <w:t>Link to writing centre/other learner support (Writing Centres)</w:t>
              </w:r>
            </w:hyperlink>
          </w:p>
        </w:tc>
        <w:tc>
          <w:tcPr>
            <w:tcW w:w="1134" w:type="dxa"/>
            <w:noWrap/>
            <w:hideMark/>
          </w:tcPr>
          <w:p w14:paraId="0D5FF4D3" w14:textId="1DA889E5" w:rsidR="00042E2F" w:rsidRPr="0058315D" w:rsidRDefault="00042E2F"/>
        </w:tc>
        <w:tc>
          <w:tcPr>
            <w:tcW w:w="1843" w:type="dxa"/>
            <w:noWrap/>
            <w:hideMark/>
          </w:tcPr>
          <w:p w14:paraId="353FFA8D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27BBA07" w14:textId="77777777" w:rsidR="00042E2F" w:rsidRPr="0058315D" w:rsidRDefault="00042E2F"/>
        </w:tc>
      </w:tr>
      <w:tr w:rsidR="00042E2F" w:rsidRPr="0058315D" w14:paraId="71503AD6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49452969" w14:textId="77777777" w:rsidR="00042E2F" w:rsidRPr="0058315D" w:rsidRDefault="00042E2F"/>
        </w:tc>
        <w:tc>
          <w:tcPr>
            <w:tcW w:w="7513" w:type="dxa"/>
            <w:noWrap/>
            <w:hideMark/>
          </w:tcPr>
          <w:p w14:paraId="7D527908" w14:textId="77777777" w:rsidR="00042E2F" w:rsidRPr="0058315D" w:rsidRDefault="008A7A71">
            <w:pPr>
              <w:rPr>
                <w:u w:val="single"/>
              </w:rPr>
            </w:pPr>
            <w:hyperlink r:id="rId10" w:history="1">
              <w:r w:rsidR="00042E2F" w:rsidRPr="0058315D">
                <w:rPr>
                  <w:rStyle w:val="Hyperlink"/>
                </w:rPr>
                <w:t>Link to information on accessibility (Accessibility Services)</w:t>
              </w:r>
            </w:hyperlink>
          </w:p>
        </w:tc>
        <w:tc>
          <w:tcPr>
            <w:tcW w:w="1134" w:type="dxa"/>
            <w:noWrap/>
            <w:hideMark/>
          </w:tcPr>
          <w:p w14:paraId="5FFA2A94" w14:textId="65BED175" w:rsidR="00042E2F" w:rsidRPr="0058315D" w:rsidRDefault="00042E2F"/>
        </w:tc>
        <w:tc>
          <w:tcPr>
            <w:tcW w:w="1843" w:type="dxa"/>
            <w:noWrap/>
            <w:hideMark/>
          </w:tcPr>
          <w:p w14:paraId="1B406794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0D25D41" w14:textId="77777777" w:rsidR="00042E2F" w:rsidRPr="0058315D" w:rsidRDefault="00042E2F"/>
        </w:tc>
      </w:tr>
      <w:tr w:rsidR="00042E2F" w:rsidRPr="0058315D" w14:paraId="108ECB87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219E46D7" w14:textId="77777777" w:rsidR="00042E2F" w:rsidRPr="0058315D" w:rsidRDefault="00042E2F"/>
        </w:tc>
        <w:tc>
          <w:tcPr>
            <w:tcW w:w="7513" w:type="dxa"/>
            <w:hideMark/>
          </w:tcPr>
          <w:p w14:paraId="50107814" w14:textId="77777777" w:rsidR="00042E2F" w:rsidRPr="0058315D" w:rsidRDefault="008A7A71">
            <w:pPr>
              <w:rPr>
                <w:u w:val="single"/>
              </w:rPr>
            </w:pPr>
            <w:hyperlink r:id="rId11" w:history="1">
              <w:r w:rsidR="00042E2F" w:rsidRPr="0058315D">
                <w:rPr>
                  <w:rStyle w:val="Hyperlink"/>
                </w:rPr>
                <w:t>Link to information on Quercus support (Quercus Student Guide)</w:t>
              </w:r>
            </w:hyperlink>
          </w:p>
        </w:tc>
        <w:tc>
          <w:tcPr>
            <w:tcW w:w="1134" w:type="dxa"/>
            <w:noWrap/>
            <w:hideMark/>
          </w:tcPr>
          <w:p w14:paraId="22DB662B" w14:textId="64766957" w:rsidR="00042E2F" w:rsidRPr="0058315D" w:rsidRDefault="00042E2F"/>
        </w:tc>
        <w:tc>
          <w:tcPr>
            <w:tcW w:w="1843" w:type="dxa"/>
            <w:noWrap/>
            <w:hideMark/>
          </w:tcPr>
          <w:p w14:paraId="55EB3D5C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C9DE609" w14:textId="77777777" w:rsidR="00042E2F" w:rsidRPr="0058315D" w:rsidRDefault="00042E2F"/>
        </w:tc>
      </w:tr>
      <w:tr w:rsidR="00E3759D" w:rsidRPr="0058315D" w14:paraId="6B5040AA" w14:textId="77777777" w:rsidTr="00042E2F">
        <w:trPr>
          <w:trHeight w:val="416"/>
        </w:trPr>
        <w:tc>
          <w:tcPr>
            <w:tcW w:w="8075" w:type="dxa"/>
            <w:gridSpan w:val="2"/>
            <w:noWrap/>
            <w:hideMark/>
          </w:tcPr>
          <w:p w14:paraId="74586D54" w14:textId="67DB4D3F" w:rsidR="00157BEE" w:rsidRPr="0058315D" w:rsidRDefault="00157BEE">
            <w:r w:rsidRPr="0058315D">
              <w:t>Course specific resources including welcome and getting started content</w:t>
            </w:r>
          </w:p>
        </w:tc>
        <w:tc>
          <w:tcPr>
            <w:tcW w:w="1134" w:type="dxa"/>
            <w:noWrap/>
            <w:hideMark/>
          </w:tcPr>
          <w:p w14:paraId="7F672AD8" w14:textId="77777777" w:rsidR="00157BEE" w:rsidRPr="0058315D" w:rsidRDefault="00157BEE"/>
        </w:tc>
        <w:tc>
          <w:tcPr>
            <w:tcW w:w="1843" w:type="dxa"/>
            <w:noWrap/>
            <w:hideMark/>
          </w:tcPr>
          <w:p w14:paraId="33E3A013" w14:textId="77777777" w:rsidR="00157BEE" w:rsidRPr="0058315D" w:rsidRDefault="00157BEE"/>
        </w:tc>
        <w:tc>
          <w:tcPr>
            <w:tcW w:w="1898" w:type="dxa"/>
            <w:noWrap/>
            <w:hideMark/>
          </w:tcPr>
          <w:p w14:paraId="3E80B944" w14:textId="77777777" w:rsidR="00157BEE" w:rsidRPr="0058315D" w:rsidRDefault="00157BEE"/>
        </w:tc>
      </w:tr>
      <w:tr w:rsidR="00042E2F" w:rsidRPr="00BA0F6A" w14:paraId="1DDAECCA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6C954471" w14:textId="77777777" w:rsidR="00042E2F" w:rsidRPr="0058315D" w:rsidRDefault="00042E2F"/>
        </w:tc>
        <w:tc>
          <w:tcPr>
            <w:tcW w:w="7513" w:type="dxa"/>
            <w:hideMark/>
          </w:tcPr>
          <w:p w14:paraId="356FA43B" w14:textId="0ED82734" w:rsidR="00042E2F" w:rsidRPr="0058315D" w:rsidRDefault="00042E2F">
            <w:r w:rsidRPr="0058315D">
              <w:t>Orientation or overview</w:t>
            </w:r>
            <w:r w:rsidR="006E7753">
              <w:t xml:space="preserve"> </w:t>
            </w:r>
            <w:r w:rsidRPr="0058315D">
              <w:t>of the course overall, as well as in each module. Learners know how to navigate and what tasks are due.</w:t>
            </w:r>
          </w:p>
        </w:tc>
        <w:tc>
          <w:tcPr>
            <w:tcW w:w="1134" w:type="dxa"/>
            <w:noWrap/>
            <w:hideMark/>
          </w:tcPr>
          <w:p w14:paraId="16FC3025" w14:textId="2DB427C4" w:rsidR="00042E2F" w:rsidRPr="0058315D" w:rsidRDefault="00042E2F"/>
        </w:tc>
        <w:tc>
          <w:tcPr>
            <w:tcW w:w="1843" w:type="dxa"/>
            <w:noWrap/>
            <w:hideMark/>
          </w:tcPr>
          <w:p w14:paraId="63CFC492" w14:textId="1564B25C" w:rsidR="00042E2F" w:rsidRPr="006E7753" w:rsidRDefault="008A7A71">
            <w:pPr>
              <w:rPr>
                <w:lang w:val="fr-FR"/>
              </w:rPr>
            </w:pPr>
            <w:hyperlink r:id="rId12" w:history="1">
              <w:r w:rsidR="006E7753" w:rsidRPr="00584D38">
                <w:rPr>
                  <w:rStyle w:val="Hyperlink"/>
                  <w:lang w:val="fr-FR"/>
                </w:rPr>
                <w:t>Consider a course tour video</w:t>
              </w:r>
            </w:hyperlink>
          </w:p>
        </w:tc>
        <w:tc>
          <w:tcPr>
            <w:tcW w:w="1898" w:type="dxa"/>
            <w:noWrap/>
            <w:hideMark/>
          </w:tcPr>
          <w:p w14:paraId="34B4F9AB" w14:textId="77777777" w:rsidR="00042E2F" w:rsidRPr="006E7753" w:rsidRDefault="00042E2F">
            <w:pPr>
              <w:rPr>
                <w:lang w:val="fr-FR"/>
              </w:rPr>
            </w:pPr>
          </w:p>
        </w:tc>
      </w:tr>
      <w:tr w:rsidR="00042E2F" w:rsidRPr="0058315D" w14:paraId="7B4E1752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02B5CB32" w14:textId="77777777" w:rsidR="00042E2F" w:rsidRPr="006E7753" w:rsidRDefault="00042E2F">
            <w:pPr>
              <w:rPr>
                <w:lang w:val="fr-FR"/>
              </w:rPr>
            </w:pPr>
          </w:p>
        </w:tc>
        <w:tc>
          <w:tcPr>
            <w:tcW w:w="7513" w:type="dxa"/>
            <w:hideMark/>
          </w:tcPr>
          <w:p w14:paraId="13410087" w14:textId="531B3D4D" w:rsidR="00042E2F" w:rsidRPr="0058315D" w:rsidRDefault="00042E2F">
            <w:r w:rsidRPr="0058315D">
              <w:t>Contact information and short biography for the instructor and co-in</w:t>
            </w:r>
            <w:r w:rsidR="006E7753">
              <w:t>s</w:t>
            </w:r>
            <w:r w:rsidRPr="0058315D">
              <w:t>tructor(s) and TA(s) if applicable.</w:t>
            </w:r>
          </w:p>
        </w:tc>
        <w:tc>
          <w:tcPr>
            <w:tcW w:w="1134" w:type="dxa"/>
            <w:noWrap/>
            <w:hideMark/>
          </w:tcPr>
          <w:p w14:paraId="3FBDF9D6" w14:textId="11DB6AA9" w:rsidR="00042E2F" w:rsidRPr="0058315D" w:rsidRDefault="00042E2F"/>
        </w:tc>
        <w:tc>
          <w:tcPr>
            <w:tcW w:w="1843" w:type="dxa"/>
            <w:noWrap/>
            <w:hideMark/>
          </w:tcPr>
          <w:p w14:paraId="76265976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842F216" w14:textId="39893DFC" w:rsidR="00042E2F" w:rsidRPr="0058315D" w:rsidRDefault="00042E2F"/>
        </w:tc>
      </w:tr>
      <w:tr w:rsidR="00042E2F" w:rsidRPr="0058315D" w14:paraId="7F471E5E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543B9954" w14:textId="77777777" w:rsidR="00042E2F" w:rsidRPr="0058315D" w:rsidRDefault="00042E2F"/>
        </w:tc>
        <w:tc>
          <w:tcPr>
            <w:tcW w:w="7513" w:type="dxa"/>
            <w:hideMark/>
          </w:tcPr>
          <w:p w14:paraId="0D7606DB" w14:textId="77777777" w:rsidR="00042E2F" w:rsidRPr="0058315D" w:rsidRDefault="00042E2F">
            <w:r w:rsidRPr="0058315D">
              <w:t>Guidelines for student-instructor interactions (i.e. channels for different types of questions and timelines for response)</w:t>
            </w:r>
          </w:p>
        </w:tc>
        <w:tc>
          <w:tcPr>
            <w:tcW w:w="1134" w:type="dxa"/>
            <w:noWrap/>
            <w:hideMark/>
          </w:tcPr>
          <w:p w14:paraId="03F1C326" w14:textId="1FAC8C26" w:rsidR="00042E2F" w:rsidRPr="0058315D" w:rsidRDefault="00042E2F"/>
        </w:tc>
        <w:tc>
          <w:tcPr>
            <w:tcW w:w="1843" w:type="dxa"/>
            <w:noWrap/>
            <w:hideMark/>
          </w:tcPr>
          <w:p w14:paraId="6CD83622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DA1B26F" w14:textId="611BBE84" w:rsidR="00042E2F" w:rsidRPr="0058315D" w:rsidRDefault="00042E2F"/>
        </w:tc>
      </w:tr>
      <w:tr w:rsidR="00042E2F" w:rsidRPr="0058315D" w14:paraId="0F41F48E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4A99815F" w14:textId="77777777" w:rsidR="00042E2F" w:rsidRPr="0058315D" w:rsidRDefault="00042E2F"/>
        </w:tc>
        <w:tc>
          <w:tcPr>
            <w:tcW w:w="7513" w:type="dxa"/>
            <w:hideMark/>
          </w:tcPr>
          <w:p w14:paraId="7E04F512" w14:textId="38EA21AF" w:rsidR="00042E2F" w:rsidRPr="0058315D" w:rsidRDefault="00042E2F">
            <w:r w:rsidRPr="0058315D">
              <w:t>C</w:t>
            </w:r>
            <w:r w:rsidR="00C07431">
              <w:t xml:space="preserve"> </w:t>
            </w:r>
            <w:r w:rsidRPr="0058315D">
              <w:t>ontact information for academic department or registrar.</w:t>
            </w:r>
          </w:p>
        </w:tc>
        <w:tc>
          <w:tcPr>
            <w:tcW w:w="1134" w:type="dxa"/>
            <w:noWrap/>
            <w:hideMark/>
          </w:tcPr>
          <w:p w14:paraId="1F3AB265" w14:textId="0068C338" w:rsidR="00042E2F" w:rsidRPr="0058315D" w:rsidRDefault="00042E2F"/>
        </w:tc>
        <w:tc>
          <w:tcPr>
            <w:tcW w:w="1843" w:type="dxa"/>
            <w:noWrap/>
            <w:hideMark/>
          </w:tcPr>
          <w:p w14:paraId="29DA941A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417060E4" w14:textId="77777777" w:rsidR="00042E2F" w:rsidRPr="0058315D" w:rsidRDefault="00042E2F"/>
        </w:tc>
      </w:tr>
      <w:tr w:rsidR="00042E2F" w:rsidRPr="0058315D" w14:paraId="5804BF80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3B4806F5" w14:textId="77777777" w:rsidR="00042E2F" w:rsidRPr="0058315D" w:rsidRDefault="00042E2F"/>
        </w:tc>
        <w:tc>
          <w:tcPr>
            <w:tcW w:w="7513" w:type="dxa"/>
            <w:hideMark/>
          </w:tcPr>
          <w:p w14:paraId="553FB600" w14:textId="77777777" w:rsidR="00042E2F" w:rsidRPr="0058315D" w:rsidRDefault="00042E2F">
            <w:r w:rsidRPr="0058315D">
              <w:t>Syllabus (printable option included)</w:t>
            </w:r>
          </w:p>
        </w:tc>
        <w:tc>
          <w:tcPr>
            <w:tcW w:w="1134" w:type="dxa"/>
            <w:noWrap/>
            <w:hideMark/>
          </w:tcPr>
          <w:p w14:paraId="08360568" w14:textId="22BAD32A" w:rsidR="00042E2F" w:rsidRPr="0058315D" w:rsidRDefault="00042E2F"/>
        </w:tc>
        <w:tc>
          <w:tcPr>
            <w:tcW w:w="1843" w:type="dxa"/>
            <w:noWrap/>
            <w:hideMark/>
          </w:tcPr>
          <w:p w14:paraId="1B7A0D5F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45FBDE5" w14:textId="77777777" w:rsidR="00042E2F" w:rsidRPr="0058315D" w:rsidRDefault="00042E2F"/>
        </w:tc>
      </w:tr>
      <w:tr w:rsidR="00042E2F" w:rsidRPr="0058315D" w14:paraId="73435F05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54C3991D" w14:textId="77777777" w:rsidR="00042E2F" w:rsidRPr="0058315D" w:rsidRDefault="00042E2F"/>
        </w:tc>
        <w:tc>
          <w:tcPr>
            <w:tcW w:w="7513" w:type="dxa"/>
            <w:hideMark/>
          </w:tcPr>
          <w:p w14:paraId="6ED5C832" w14:textId="77777777" w:rsidR="00042E2F" w:rsidRPr="0058315D" w:rsidRDefault="00042E2F">
            <w:r w:rsidRPr="0058315D">
              <w:t xml:space="preserve">Links or reference to relevant information on academic integrity, computer use, course equity, diversity and inclusion </w:t>
            </w:r>
          </w:p>
        </w:tc>
        <w:tc>
          <w:tcPr>
            <w:tcW w:w="1134" w:type="dxa"/>
            <w:noWrap/>
            <w:hideMark/>
          </w:tcPr>
          <w:p w14:paraId="1A6E1E20" w14:textId="7443C8A6" w:rsidR="00042E2F" w:rsidRPr="0058315D" w:rsidRDefault="00042E2F"/>
        </w:tc>
        <w:tc>
          <w:tcPr>
            <w:tcW w:w="1843" w:type="dxa"/>
            <w:noWrap/>
            <w:hideMark/>
          </w:tcPr>
          <w:p w14:paraId="0D868420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C877293" w14:textId="77777777" w:rsidR="00042E2F" w:rsidRPr="0058315D" w:rsidRDefault="00042E2F"/>
        </w:tc>
      </w:tr>
      <w:tr w:rsidR="00042E2F" w:rsidRPr="0058315D" w14:paraId="51F6897E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61979A3" w14:textId="77777777" w:rsidR="00042E2F" w:rsidRPr="0058315D" w:rsidRDefault="00042E2F"/>
        </w:tc>
        <w:tc>
          <w:tcPr>
            <w:tcW w:w="7513" w:type="dxa"/>
            <w:hideMark/>
          </w:tcPr>
          <w:p w14:paraId="6A5C232D" w14:textId="77777777" w:rsidR="00042E2F" w:rsidRPr="0058315D" w:rsidRDefault="00042E2F">
            <w:r w:rsidRPr="0058315D">
              <w:t>Information on access to any accompanying texts or materials not available on the course web site.</w:t>
            </w:r>
          </w:p>
        </w:tc>
        <w:tc>
          <w:tcPr>
            <w:tcW w:w="1134" w:type="dxa"/>
            <w:noWrap/>
            <w:hideMark/>
          </w:tcPr>
          <w:p w14:paraId="6BBE61B1" w14:textId="677572B3" w:rsidR="00042E2F" w:rsidRPr="0058315D" w:rsidRDefault="00042E2F"/>
        </w:tc>
        <w:tc>
          <w:tcPr>
            <w:tcW w:w="1843" w:type="dxa"/>
            <w:noWrap/>
            <w:hideMark/>
          </w:tcPr>
          <w:p w14:paraId="01B6B62C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597754A1" w14:textId="77777777" w:rsidR="00042E2F" w:rsidRPr="0058315D" w:rsidRDefault="00042E2F"/>
        </w:tc>
      </w:tr>
      <w:tr w:rsidR="00042E2F" w:rsidRPr="0058315D" w14:paraId="12C762C7" w14:textId="77777777" w:rsidTr="00042E2F">
        <w:trPr>
          <w:trHeight w:val="457"/>
        </w:trPr>
        <w:tc>
          <w:tcPr>
            <w:tcW w:w="8075" w:type="dxa"/>
            <w:gridSpan w:val="2"/>
            <w:noWrap/>
            <w:hideMark/>
          </w:tcPr>
          <w:p w14:paraId="3BC6FDF6" w14:textId="7ACD6FFD" w:rsidR="007508BA" w:rsidRPr="0058315D" w:rsidRDefault="007508BA">
            <w:r w:rsidRPr="0058315D">
              <w:t>Resources supporting course content</w:t>
            </w:r>
          </w:p>
        </w:tc>
        <w:tc>
          <w:tcPr>
            <w:tcW w:w="1134" w:type="dxa"/>
            <w:noWrap/>
            <w:hideMark/>
          </w:tcPr>
          <w:p w14:paraId="5C09A560" w14:textId="77777777" w:rsidR="007508BA" w:rsidRPr="0058315D" w:rsidRDefault="007508BA"/>
        </w:tc>
        <w:tc>
          <w:tcPr>
            <w:tcW w:w="1843" w:type="dxa"/>
            <w:noWrap/>
            <w:hideMark/>
          </w:tcPr>
          <w:p w14:paraId="791A3A00" w14:textId="77777777" w:rsidR="007508BA" w:rsidRPr="0058315D" w:rsidRDefault="007508BA"/>
        </w:tc>
        <w:tc>
          <w:tcPr>
            <w:tcW w:w="1898" w:type="dxa"/>
            <w:noWrap/>
            <w:hideMark/>
          </w:tcPr>
          <w:p w14:paraId="7E3001F0" w14:textId="77777777" w:rsidR="007508BA" w:rsidRPr="0058315D" w:rsidRDefault="007508BA"/>
        </w:tc>
      </w:tr>
      <w:tr w:rsidR="00042E2F" w:rsidRPr="0058315D" w14:paraId="642B66FF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5D11EE44" w14:textId="77777777" w:rsidR="00042E2F" w:rsidRPr="0058315D" w:rsidRDefault="00042E2F"/>
        </w:tc>
        <w:tc>
          <w:tcPr>
            <w:tcW w:w="7513" w:type="dxa"/>
            <w:hideMark/>
          </w:tcPr>
          <w:p w14:paraId="13EE9261" w14:textId="77777777" w:rsidR="00042E2F" w:rsidRPr="0058315D" w:rsidRDefault="00042E2F">
            <w:r w:rsidRPr="0058315D">
              <w:t>Link(s) to web sites with supporting information, links to organizations or associations relevant to course content.</w:t>
            </w:r>
          </w:p>
        </w:tc>
        <w:tc>
          <w:tcPr>
            <w:tcW w:w="1134" w:type="dxa"/>
            <w:noWrap/>
            <w:hideMark/>
          </w:tcPr>
          <w:p w14:paraId="42724763" w14:textId="1FBE3A89" w:rsidR="00042E2F" w:rsidRPr="0058315D" w:rsidRDefault="00042E2F"/>
        </w:tc>
        <w:tc>
          <w:tcPr>
            <w:tcW w:w="1843" w:type="dxa"/>
            <w:noWrap/>
            <w:hideMark/>
          </w:tcPr>
          <w:p w14:paraId="35298AFD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5C5E694" w14:textId="77777777" w:rsidR="00042E2F" w:rsidRPr="0058315D" w:rsidRDefault="00042E2F"/>
        </w:tc>
      </w:tr>
      <w:tr w:rsidR="00042E2F" w:rsidRPr="0058315D" w14:paraId="4BB8F952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60102A94" w14:textId="77777777" w:rsidR="00042E2F" w:rsidRPr="0058315D" w:rsidRDefault="00042E2F"/>
        </w:tc>
        <w:tc>
          <w:tcPr>
            <w:tcW w:w="7513" w:type="dxa"/>
            <w:hideMark/>
          </w:tcPr>
          <w:p w14:paraId="673E6194" w14:textId="77777777" w:rsidR="00042E2F" w:rsidRPr="0058315D" w:rsidRDefault="00042E2F">
            <w:r w:rsidRPr="0058315D">
              <w:t>Glossary of terms or links to definitions of new vocabulary</w:t>
            </w:r>
          </w:p>
        </w:tc>
        <w:tc>
          <w:tcPr>
            <w:tcW w:w="1134" w:type="dxa"/>
            <w:noWrap/>
            <w:hideMark/>
          </w:tcPr>
          <w:p w14:paraId="5F326798" w14:textId="5FD856C2" w:rsidR="00042E2F" w:rsidRPr="0058315D" w:rsidRDefault="00042E2F"/>
        </w:tc>
        <w:tc>
          <w:tcPr>
            <w:tcW w:w="1843" w:type="dxa"/>
            <w:noWrap/>
            <w:hideMark/>
          </w:tcPr>
          <w:p w14:paraId="2BBD2396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20B0484" w14:textId="77777777" w:rsidR="00042E2F" w:rsidRPr="0058315D" w:rsidRDefault="00042E2F"/>
        </w:tc>
      </w:tr>
      <w:tr w:rsidR="00042E2F" w:rsidRPr="0058315D" w14:paraId="195A572C" w14:textId="77777777" w:rsidTr="00A5204A">
        <w:trPr>
          <w:trHeight w:val="30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14:paraId="782D59CE" w14:textId="77777777" w:rsidR="00042E2F" w:rsidRPr="0058315D" w:rsidRDefault="00042E2F"/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7EDB3383" w14:textId="77777777" w:rsidR="00042E2F" w:rsidRPr="0058315D" w:rsidRDefault="00042E2F">
            <w:r w:rsidRPr="0058315D">
              <w:t>Link to UTL Library resources or Lib Guide if applicable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A541636" w14:textId="7388BF94" w:rsidR="00042E2F" w:rsidRPr="0058315D" w:rsidRDefault="00042E2F"/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46E4E591" w14:textId="77777777" w:rsidR="00042E2F" w:rsidRPr="0058315D" w:rsidRDefault="00042E2F"/>
        </w:tc>
        <w:tc>
          <w:tcPr>
            <w:tcW w:w="1898" w:type="dxa"/>
            <w:tcBorders>
              <w:bottom w:val="single" w:sz="4" w:space="0" w:color="auto"/>
            </w:tcBorders>
            <w:noWrap/>
            <w:hideMark/>
          </w:tcPr>
          <w:p w14:paraId="5647BE3F" w14:textId="77777777" w:rsidR="00042E2F" w:rsidRPr="0058315D" w:rsidRDefault="00042E2F"/>
        </w:tc>
      </w:tr>
      <w:tr w:rsidR="00DC70BB" w:rsidRPr="0058315D" w14:paraId="2B864A0D" w14:textId="77777777" w:rsidTr="00A5204A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nil"/>
            </w:tcBorders>
            <w:noWrap/>
            <w:hideMark/>
          </w:tcPr>
          <w:p w14:paraId="71C0D0C1" w14:textId="77777777" w:rsidR="00DC70BB" w:rsidRDefault="00B461F2" w:rsidP="00B461F2">
            <w:pPr>
              <w:tabs>
                <w:tab w:val="left" w:pos="3255"/>
              </w:tabs>
            </w:pPr>
            <w:r>
              <w:tab/>
            </w:r>
          </w:p>
          <w:p w14:paraId="08D697B2" w14:textId="4839F034" w:rsidR="00B461F2" w:rsidRPr="0058315D" w:rsidRDefault="00B461F2" w:rsidP="00B461F2">
            <w:pPr>
              <w:tabs>
                <w:tab w:val="left" w:pos="3255"/>
              </w:tabs>
            </w:pPr>
          </w:p>
        </w:tc>
      </w:tr>
      <w:tr w:rsidR="00042E2F" w:rsidRPr="0058315D" w14:paraId="12D16D80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  <w:hideMark/>
          </w:tcPr>
          <w:p w14:paraId="287AE062" w14:textId="61D7BEDF" w:rsidR="003A761D" w:rsidRPr="0058315D" w:rsidRDefault="003A761D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0CFEDBA8" w14:textId="6A1D964B" w:rsidR="003A761D" w:rsidRPr="0058315D" w:rsidRDefault="001E2737">
            <w:r>
              <w:t>Standard</w:t>
            </w:r>
          </w:p>
        </w:tc>
        <w:tc>
          <w:tcPr>
            <w:tcW w:w="1843" w:type="dxa"/>
            <w:noWrap/>
            <w:hideMark/>
          </w:tcPr>
          <w:p w14:paraId="283D7D85" w14:textId="470D95CD" w:rsidR="003A761D" w:rsidRPr="0058315D" w:rsidRDefault="001E2737">
            <w:r>
              <w:t>Try This</w:t>
            </w:r>
          </w:p>
        </w:tc>
        <w:tc>
          <w:tcPr>
            <w:tcW w:w="1898" w:type="dxa"/>
            <w:noWrap/>
            <w:hideMark/>
          </w:tcPr>
          <w:p w14:paraId="5A0527B7" w14:textId="60B7AE32" w:rsidR="003A761D" w:rsidRPr="0058315D" w:rsidRDefault="001E2737">
            <w:r>
              <w:t>Notes</w:t>
            </w:r>
          </w:p>
        </w:tc>
      </w:tr>
      <w:tr w:rsidR="00042E2F" w:rsidRPr="0058315D" w14:paraId="4F8CEE05" w14:textId="77777777" w:rsidTr="00042E2F">
        <w:trPr>
          <w:trHeight w:val="1692"/>
        </w:trPr>
        <w:tc>
          <w:tcPr>
            <w:tcW w:w="8075" w:type="dxa"/>
            <w:gridSpan w:val="2"/>
            <w:noWrap/>
            <w:hideMark/>
          </w:tcPr>
          <w:p w14:paraId="42E40E44" w14:textId="59F74DA7" w:rsidR="001E2737" w:rsidRPr="001E2737" w:rsidRDefault="001E2737">
            <w:pPr>
              <w:rPr>
                <w:b/>
                <w:bCs/>
              </w:rPr>
            </w:pPr>
            <w:r w:rsidRPr="001E2737">
              <w:rPr>
                <w:b/>
                <w:bCs/>
              </w:rPr>
              <w:t xml:space="preserve">2. COURSE TECHNOLOGY </w:t>
            </w:r>
            <w:r w:rsidR="00105A72">
              <w:rPr>
                <w:b/>
                <w:bCs/>
              </w:rPr>
              <w:t>AND</w:t>
            </w:r>
            <w:r w:rsidRPr="001E2737">
              <w:rPr>
                <w:b/>
                <w:bCs/>
              </w:rPr>
              <w:t xml:space="preserve"> TOOLS</w:t>
            </w:r>
          </w:p>
          <w:p w14:paraId="34587B0C" w14:textId="77777777" w:rsidR="001E2737" w:rsidRDefault="001E2737"/>
          <w:p w14:paraId="6B2E87DC" w14:textId="79CCDA6A" w:rsidR="000310CE" w:rsidRPr="0058315D" w:rsidRDefault="000310CE">
            <w:r w:rsidRPr="0058315D">
              <w:t>A list of technical competencies necessary for course completion is provided; identifying and delineating the role/extent the online environment plays in the total course</w:t>
            </w:r>
            <w:r>
              <w:t>.</w:t>
            </w:r>
          </w:p>
        </w:tc>
        <w:tc>
          <w:tcPr>
            <w:tcW w:w="1134" w:type="dxa"/>
            <w:noWrap/>
            <w:hideMark/>
          </w:tcPr>
          <w:p w14:paraId="731EE8E6" w14:textId="77777777" w:rsidR="000310CE" w:rsidRPr="0058315D" w:rsidRDefault="000310CE"/>
        </w:tc>
        <w:tc>
          <w:tcPr>
            <w:tcW w:w="1843" w:type="dxa"/>
            <w:hideMark/>
          </w:tcPr>
          <w:p w14:paraId="03D9A1A4" w14:textId="2D576A5E" w:rsidR="000310CE" w:rsidRPr="0058315D" w:rsidRDefault="008A7A71">
            <w:pPr>
              <w:rPr>
                <w:u w:val="single"/>
              </w:rPr>
            </w:pPr>
            <w:hyperlink r:id="rId13" w:history="1">
              <w:r w:rsidR="006E7753">
                <w:rPr>
                  <w:rStyle w:val="Hyperlink"/>
                </w:rPr>
                <w:t>Link</w:t>
              </w:r>
              <w:r w:rsidR="000310CE" w:rsidRPr="0058315D">
                <w:rPr>
                  <w:rStyle w:val="Hyperlink"/>
                </w:rPr>
                <w:t xml:space="preserve"> to minimum technical requirements page</w:t>
              </w:r>
            </w:hyperlink>
          </w:p>
        </w:tc>
        <w:tc>
          <w:tcPr>
            <w:tcW w:w="1898" w:type="dxa"/>
            <w:noWrap/>
            <w:hideMark/>
          </w:tcPr>
          <w:p w14:paraId="4F1ABB36" w14:textId="77777777" w:rsidR="000310CE" w:rsidRPr="0058315D" w:rsidRDefault="000310CE">
            <w:pPr>
              <w:rPr>
                <w:u w:val="single"/>
              </w:rPr>
            </w:pPr>
          </w:p>
        </w:tc>
      </w:tr>
      <w:tr w:rsidR="00042E2F" w:rsidRPr="0058315D" w14:paraId="7099A3D2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053B07F3" w14:textId="77777777" w:rsidR="00042E2F" w:rsidRPr="0058315D" w:rsidRDefault="00042E2F"/>
        </w:tc>
        <w:tc>
          <w:tcPr>
            <w:tcW w:w="7513" w:type="dxa"/>
            <w:hideMark/>
          </w:tcPr>
          <w:p w14:paraId="44ACBABC" w14:textId="77777777" w:rsidR="00042E2F" w:rsidRPr="0058315D" w:rsidRDefault="00042E2F">
            <w:r w:rsidRPr="0058315D">
              <w:t>Requisite skills for using technology tools (websites, software, and hardware) are clearly stated and supported with resources.</w:t>
            </w:r>
          </w:p>
        </w:tc>
        <w:tc>
          <w:tcPr>
            <w:tcW w:w="1134" w:type="dxa"/>
            <w:noWrap/>
            <w:hideMark/>
          </w:tcPr>
          <w:p w14:paraId="3184A6C0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48FDCF2B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4C018008" w14:textId="77777777" w:rsidR="00042E2F" w:rsidRPr="0058315D" w:rsidRDefault="00042E2F"/>
        </w:tc>
      </w:tr>
      <w:tr w:rsidR="00042E2F" w:rsidRPr="0058315D" w14:paraId="3D66A618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05857851" w14:textId="77777777" w:rsidR="00042E2F" w:rsidRPr="0058315D" w:rsidRDefault="00042E2F"/>
        </w:tc>
        <w:tc>
          <w:tcPr>
            <w:tcW w:w="7513" w:type="dxa"/>
            <w:hideMark/>
          </w:tcPr>
          <w:p w14:paraId="6C657186" w14:textId="77777777" w:rsidR="00042E2F" w:rsidRPr="0058315D" w:rsidRDefault="00042E2F">
            <w:r w:rsidRPr="0058315D">
              <w:t>Technical skills required for participation in course learning activities scaffold in a timely manner (orientation, practice, and application - where appropriate).</w:t>
            </w:r>
          </w:p>
        </w:tc>
        <w:tc>
          <w:tcPr>
            <w:tcW w:w="1134" w:type="dxa"/>
            <w:noWrap/>
            <w:hideMark/>
          </w:tcPr>
          <w:p w14:paraId="0AC10111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2952A57F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62A3B514" w14:textId="77777777" w:rsidR="00042E2F" w:rsidRPr="0058315D" w:rsidRDefault="00042E2F"/>
        </w:tc>
      </w:tr>
      <w:tr w:rsidR="00042E2F" w:rsidRPr="0058315D" w14:paraId="57353A51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3850A994" w14:textId="77777777" w:rsidR="00042E2F" w:rsidRPr="0058315D" w:rsidRDefault="00042E2F"/>
        </w:tc>
        <w:tc>
          <w:tcPr>
            <w:tcW w:w="7513" w:type="dxa"/>
            <w:hideMark/>
          </w:tcPr>
          <w:p w14:paraId="09867693" w14:textId="77777777" w:rsidR="00042E2F" w:rsidRPr="0058315D" w:rsidRDefault="00042E2F">
            <w:r w:rsidRPr="0058315D">
              <w:t>Frequently used technology tools are easily accessed. Any tools not being utilized are removed from the course menu.</w:t>
            </w:r>
          </w:p>
        </w:tc>
        <w:tc>
          <w:tcPr>
            <w:tcW w:w="1134" w:type="dxa"/>
            <w:noWrap/>
            <w:hideMark/>
          </w:tcPr>
          <w:p w14:paraId="067F96C9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67C84507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090D1D99" w14:textId="77777777" w:rsidR="00042E2F" w:rsidRPr="0058315D" w:rsidRDefault="00042E2F"/>
        </w:tc>
      </w:tr>
      <w:tr w:rsidR="00042E2F" w:rsidRPr="0058315D" w14:paraId="7810D5F2" w14:textId="77777777" w:rsidTr="00A5204A">
        <w:trPr>
          <w:trHeight w:val="1200"/>
        </w:trPr>
        <w:tc>
          <w:tcPr>
            <w:tcW w:w="562" w:type="dxa"/>
            <w:vMerge/>
            <w:noWrap/>
            <w:hideMark/>
          </w:tcPr>
          <w:p w14:paraId="348067ED" w14:textId="77777777" w:rsidR="00042E2F" w:rsidRPr="0058315D" w:rsidRDefault="00042E2F"/>
        </w:tc>
        <w:tc>
          <w:tcPr>
            <w:tcW w:w="7513" w:type="dxa"/>
            <w:hideMark/>
          </w:tcPr>
          <w:p w14:paraId="3D1FC1E5" w14:textId="77777777" w:rsidR="00042E2F" w:rsidRPr="0058315D" w:rsidRDefault="00042E2F">
            <w:r w:rsidRPr="0058315D">
              <w:t>Instructor takes advantage of the supported tools provided by the Learning Management Engine (Quercus) to enhance learning. Institutionally supported tools are used when possible.</w:t>
            </w:r>
          </w:p>
        </w:tc>
        <w:tc>
          <w:tcPr>
            <w:tcW w:w="1134" w:type="dxa"/>
            <w:noWrap/>
            <w:hideMark/>
          </w:tcPr>
          <w:p w14:paraId="065E3D05" w14:textId="77777777" w:rsidR="00042E2F" w:rsidRPr="0058315D" w:rsidRDefault="00042E2F"/>
        </w:tc>
        <w:tc>
          <w:tcPr>
            <w:tcW w:w="1843" w:type="dxa"/>
            <w:hideMark/>
          </w:tcPr>
          <w:p w14:paraId="68579F96" w14:textId="77777777" w:rsidR="00042E2F" w:rsidRPr="0058315D" w:rsidRDefault="008A7A71">
            <w:pPr>
              <w:rPr>
                <w:u w:val="single"/>
              </w:rPr>
            </w:pPr>
            <w:hyperlink r:id="rId14" w:history="1">
              <w:r w:rsidR="00042E2F" w:rsidRPr="0058315D">
                <w:rPr>
                  <w:rStyle w:val="Hyperlink"/>
                </w:rPr>
                <w:t>Refer to the ed tech catalogue for a list of supported tools</w:t>
              </w:r>
            </w:hyperlink>
          </w:p>
        </w:tc>
        <w:tc>
          <w:tcPr>
            <w:tcW w:w="1898" w:type="dxa"/>
            <w:noWrap/>
            <w:hideMark/>
          </w:tcPr>
          <w:p w14:paraId="0492353B" w14:textId="77777777" w:rsidR="00042E2F" w:rsidRPr="0058315D" w:rsidRDefault="00042E2F">
            <w:pPr>
              <w:rPr>
                <w:u w:val="single"/>
              </w:rPr>
            </w:pPr>
          </w:p>
        </w:tc>
      </w:tr>
      <w:tr w:rsidR="00042E2F" w:rsidRPr="0058315D" w14:paraId="71F25237" w14:textId="77777777" w:rsidTr="00C724A5">
        <w:trPr>
          <w:trHeight w:val="30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14:paraId="6A421929" w14:textId="77777777" w:rsidR="00042E2F" w:rsidRPr="0058315D" w:rsidRDefault="00042E2F"/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04CC3A53" w14:textId="77777777" w:rsidR="00042E2F" w:rsidRPr="0058315D" w:rsidRDefault="00042E2F">
            <w:r w:rsidRPr="0058315D">
              <w:t xml:space="preserve">Any technology tools meet accessibility standards.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9E6425E" w14:textId="77777777" w:rsidR="00042E2F" w:rsidRPr="0058315D" w:rsidRDefault="00042E2F"/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018CDD2E" w14:textId="77777777" w:rsidR="00042E2F" w:rsidRPr="0058315D" w:rsidRDefault="00042E2F"/>
        </w:tc>
        <w:tc>
          <w:tcPr>
            <w:tcW w:w="1898" w:type="dxa"/>
            <w:tcBorders>
              <w:bottom w:val="single" w:sz="4" w:space="0" w:color="auto"/>
            </w:tcBorders>
            <w:noWrap/>
            <w:hideMark/>
          </w:tcPr>
          <w:p w14:paraId="140DD6B3" w14:textId="77777777" w:rsidR="00042E2F" w:rsidRPr="0058315D" w:rsidRDefault="00042E2F"/>
        </w:tc>
      </w:tr>
      <w:tr w:rsidR="001E2737" w:rsidRPr="0058315D" w14:paraId="47D3AB5A" w14:textId="77777777" w:rsidTr="00C724A5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single" w:sz="4" w:space="0" w:color="auto"/>
            </w:tcBorders>
            <w:noWrap/>
            <w:hideMark/>
          </w:tcPr>
          <w:p w14:paraId="0D3AB692" w14:textId="77777777" w:rsidR="001E2737" w:rsidRDefault="001E2737"/>
          <w:p w14:paraId="798D9680" w14:textId="0D158277" w:rsidR="00B461F2" w:rsidRPr="0058315D" w:rsidRDefault="00B461F2"/>
        </w:tc>
      </w:tr>
      <w:tr w:rsidR="00E3759D" w:rsidRPr="0058315D" w14:paraId="7645E5F2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  <w:hideMark/>
          </w:tcPr>
          <w:p w14:paraId="1EE3780B" w14:textId="77777777" w:rsidR="001E2737" w:rsidRPr="0058315D" w:rsidRDefault="001E2737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1781015C" w14:textId="3C21F8D9" w:rsidR="001E2737" w:rsidRPr="0058315D" w:rsidRDefault="001E2737">
            <w:r>
              <w:t>Standard</w:t>
            </w:r>
          </w:p>
        </w:tc>
        <w:tc>
          <w:tcPr>
            <w:tcW w:w="1843" w:type="dxa"/>
            <w:noWrap/>
            <w:hideMark/>
          </w:tcPr>
          <w:p w14:paraId="4B1DE536" w14:textId="3EA93FCD" w:rsidR="001E2737" w:rsidRPr="0058315D" w:rsidRDefault="001E2737">
            <w:r>
              <w:t>Try This</w:t>
            </w:r>
          </w:p>
        </w:tc>
        <w:tc>
          <w:tcPr>
            <w:tcW w:w="1898" w:type="dxa"/>
            <w:noWrap/>
            <w:hideMark/>
          </w:tcPr>
          <w:p w14:paraId="54EF2AB3" w14:textId="169CD6FF" w:rsidR="001E2737" w:rsidRPr="0058315D" w:rsidRDefault="001E2737">
            <w:r>
              <w:t>Notes</w:t>
            </w:r>
          </w:p>
        </w:tc>
      </w:tr>
      <w:tr w:rsidR="00E3759D" w:rsidRPr="0058315D" w14:paraId="0A21000C" w14:textId="77777777" w:rsidTr="00042E2F">
        <w:trPr>
          <w:trHeight w:val="900"/>
        </w:trPr>
        <w:tc>
          <w:tcPr>
            <w:tcW w:w="8075" w:type="dxa"/>
            <w:gridSpan w:val="2"/>
            <w:noWrap/>
            <w:hideMark/>
          </w:tcPr>
          <w:p w14:paraId="1510EF65" w14:textId="728D11C9" w:rsidR="001E2737" w:rsidRPr="001E2737" w:rsidRDefault="001E2737">
            <w:pPr>
              <w:rPr>
                <w:b/>
                <w:bCs/>
              </w:rPr>
            </w:pPr>
            <w:r w:rsidRPr="001E2737">
              <w:rPr>
                <w:b/>
                <w:bCs/>
              </w:rPr>
              <w:t>3. INTERACTION</w:t>
            </w:r>
          </w:p>
          <w:p w14:paraId="28F030E0" w14:textId="77777777" w:rsidR="001E2737" w:rsidRDefault="001E2737"/>
          <w:p w14:paraId="08ABEDC2" w14:textId="5E708181" w:rsidR="00C8498F" w:rsidRPr="0058315D" w:rsidRDefault="00C8498F">
            <w:r w:rsidRPr="0058315D">
              <w:t>Encourages students to become active learners and contribute to the online course community</w:t>
            </w:r>
            <w:r w:rsidR="008A7A71">
              <w:t>.</w:t>
            </w:r>
          </w:p>
        </w:tc>
        <w:tc>
          <w:tcPr>
            <w:tcW w:w="1134" w:type="dxa"/>
            <w:noWrap/>
            <w:hideMark/>
          </w:tcPr>
          <w:p w14:paraId="46CCD0CA" w14:textId="77777777" w:rsidR="00C8498F" w:rsidRPr="0058315D" w:rsidRDefault="00C8498F"/>
        </w:tc>
        <w:tc>
          <w:tcPr>
            <w:tcW w:w="1843" w:type="dxa"/>
            <w:noWrap/>
            <w:hideMark/>
          </w:tcPr>
          <w:p w14:paraId="3A72C0C1" w14:textId="77777777" w:rsidR="00C8498F" w:rsidRPr="0058315D" w:rsidRDefault="00C8498F"/>
        </w:tc>
        <w:tc>
          <w:tcPr>
            <w:tcW w:w="1898" w:type="dxa"/>
            <w:noWrap/>
            <w:hideMark/>
          </w:tcPr>
          <w:p w14:paraId="5F59911D" w14:textId="77777777" w:rsidR="00C8498F" w:rsidRPr="0058315D" w:rsidRDefault="00C8498F"/>
        </w:tc>
      </w:tr>
      <w:tr w:rsidR="00042E2F" w:rsidRPr="0058315D" w14:paraId="288A0CA5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671A2793" w14:textId="77777777" w:rsidR="00042E2F" w:rsidRPr="0058315D" w:rsidRDefault="00042E2F"/>
        </w:tc>
        <w:tc>
          <w:tcPr>
            <w:tcW w:w="7513" w:type="dxa"/>
            <w:hideMark/>
          </w:tcPr>
          <w:p w14:paraId="716D30E1" w14:textId="7551A2B3" w:rsidR="00042E2F" w:rsidRPr="0058315D" w:rsidRDefault="00042E2F">
            <w:r w:rsidRPr="0058315D">
              <w:t>Introductory</w:t>
            </w:r>
            <w:r w:rsidR="006E7753">
              <w:t xml:space="preserve"> announcement or</w:t>
            </w:r>
            <w:r w:rsidRPr="0058315D">
              <w:t xml:space="preserve"> email to be sent to your students providing them information on how to access your course.</w:t>
            </w:r>
          </w:p>
        </w:tc>
        <w:tc>
          <w:tcPr>
            <w:tcW w:w="1134" w:type="dxa"/>
            <w:noWrap/>
            <w:hideMark/>
          </w:tcPr>
          <w:p w14:paraId="04F918F5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633F3429" w14:textId="5A33CAB7" w:rsidR="00042E2F" w:rsidRPr="0058315D" w:rsidRDefault="006E7753">
            <w:r>
              <w:t>Remember to make course available</w:t>
            </w:r>
          </w:p>
        </w:tc>
        <w:tc>
          <w:tcPr>
            <w:tcW w:w="1898" w:type="dxa"/>
            <w:noWrap/>
            <w:hideMark/>
          </w:tcPr>
          <w:p w14:paraId="0AC0FBD7" w14:textId="77777777" w:rsidR="00042E2F" w:rsidRPr="0058315D" w:rsidRDefault="00042E2F"/>
        </w:tc>
      </w:tr>
      <w:tr w:rsidR="00042E2F" w:rsidRPr="0058315D" w14:paraId="6994B2EE" w14:textId="77777777" w:rsidTr="00A5204A">
        <w:trPr>
          <w:trHeight w:val="900"/>
        </w:trPr>
        <w:tc>
          <w:tcPr>
            <w:tcW w:w="562" w:type="dxa"/>
            <w:vMerge/>
            <w:noWrap/>
            <w:hideMark/>
          </w:tcPr>
          <w:p w14:paraId="3EE57D33" w14:textId="77777777" w:rsidR="00042E2F" w:rsidRPr="0058315D" w:rsidRDefault="00042E2F"/>
        </w:tc>
        <w:tc>
          <w:tcPr>
            <w:tcW w:w="7513" w:type="dxa"/>
            <w:hideMark/>
          </w:tcPr>
          <w:p w14:paraId="0500E2CD" w14:textId="77777777" w:rsidR="00042E2F" w:rsidRPr="0058315D" w:rsidRDefault="00042E2F">
            <w:r w:rsidRPr="0058315D">
              <w:t>Expectations for interaction are clearly stated (netiquette, grade weighting, models/examples, and timing and frequency of contributions).</w:t>
            </w:r>
          </w:p>
        </w:tc>
        <w:tc>
          <w:tcPr>
            <w:tcW w:w="1134" w:type="dxa"/>
            <w:noWrap/>
            <w:hideMark/>
          </w:tcPr>
          <w:p w14:paraId="0E097AB6" w14:textId="77777777" w:rsidR="00042E2F" w:rsidRPr="0058315D" w:rsidRDefault="00042E2F"/>
        </w:tc>
        <w:tc>
          <w:tcPr>
            <w:tcW w:w="1843" w:type="dxa"/>
            <w:hideMark/>
          </w:tcPr>
          <w:p w14:paraId="1CB5605A" w14:textId="77777777" w:rsidR="00042E2F" w:rsidRPr="0058315D" w:rsidRDefault="008A7A71">
            <w:pPr>
              <w:rPr>
                <w:u w:val="single"/>
              </w:rPr>
            </w:pPr>
            <w:hyperlink r:id="rId15" w:history="1">
              <w:r w:rsidR="00042E2F" w:rsidRPr="0058315D">
                <w:rPr>
                  <w:rStyle w:val="Hyperlink"/>
                </w:rPr>
                <w:t xml:space="preserve">Consider netiquette rules for online courses </w:t>
              </w:r>
            </w:hyperlink>
          </w:p>
        </w:tc>
        <w:tc>
          <w:tcPr>
            <w:tcW w:w="1898" w:type="dxa"/>
            <w:noWrap/>
            <w:hideMark/>
          </w:tcPr>
          <w:p w14:paraId="753E1410" w14:textId="77777777" w:rsidR="00042E2F" w:rsidRPr="0058315D" w:rsidRDefault="00042E2F">
            <w:pPr>
              <w:rPr>
                <w:u w:val="single"/>
              </w:rPr>
            </w:pPr>
          </w:p>
        </w:tc>
      </w:tr>
      <w:tr w:rsidR="00042E2F" w:rsidRPr="0058315D" w14:paraId="640C3DE4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2CCFF6BF" w14:textId="77777777" w:rsidR="00042E2F" w:rsidRPr="0058315D" w:rsidRDefault="00042E2F"/>
        </w:tc>
        <w:tc>
          <w:tcPr>
            <w:tcW w:w="7513" w:type="dxa"/>
            <w:hideMark/>
          </w:tcPr>
          <w:p w14:paraId="4139C997" w14:textId="77777777" w:rsidR="00042E2F" w:rsidRPr="0058315D" w:rsidRDefault="00042E2F">
            <w:r w:rsidRPr="0058315D">
              <w:t>Learners have an opportunity to get to know the instructor.</w:t>
            </w:r>
          </w:p>
        </w:tc>
        <w:tc>
          <w:tcPr>
            <w:tcW w:w="1134" w:type="dxa"/>
            <w:noWrap/>
            <w:hideMark/>
          </w:tcPr>
          <w:p w14:paraId="60F77547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105B1351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100BAD5" w14:textId="77777777" w:rsidR="00042E2F" w:rsidRPr="0058315D" w:rsidRDefault="00042E2F"/>
        </w:tc>
      </w:tr>
      <w:tr w:rsidR="00042E2F" w:rsidRPr="0058315D" w14:paraId="572B4D11" w14:textId="77777777" w:rsidTr="00A5204A">
        <w:trPr>
          <w:trHeight w:val="900"/>
        </w:trPr>
        <w:tc>
          <w:tcPr>
            <w:tcW w:w="562" w:type="dxa"/>
            <w:vMerge/>
            <w:noWrap/>
            <w:hideMark/>
          </w:tcPr>
          <w:p w14:paraId="11B990CD" w14:textId="77777777" w:rsidR="00042E2F" w:rsidRPr="0058315D" w:rsidRDefault="00042E2F"/>
        </w:tc>
        <w:tc>
          <w:tcPr>
            <w:tcW w:w="7513" w:type="dxa"/>
            <w:hideMark/>
          </w:tcPr>
          <w:p w14:paraId="16F4CB29" w14:textId="77777777" w:rsidR="00042E2F" w:rsidRPr="0058315D" w:rsidRDefault="00042E2F">
            <w:r w:rsidRPr="0058315D">
              <w:t>Course contains resources or activities intended to build a sense of class community, support open communication, and establish trust (at least one of the following - Ice-breaker, Bulletin Board, Meet Your Classmates, Ask a Question discussion forums).</w:t>
            </w:r>
          </w:p>
        </w:tc>
        <w:tc>
          <w:tcPr>
            <w:tcW w:w="1134" w:type="dxa"/>
            <w:noWrap/>
            <w:hideMark/>
          </w:tcPr>
          <w:p w14:paraId="4822B0B2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75E17D78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66975881" w14:textId="77777777" w:rsidR="00042E2F" w:rsidRPr="0058315D" w:rsidRDefault="00042E2F"/>
        </w:tc>
      </w:tr>
      <w:tr w:rsidR="00042E2F" w:rsidRPr="0058315D" w14:paraId="1ECB7E8B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3689C39" w14:textId="77777777" w:rsidR="00042E2F" w:rsidRPr="0058315D" w:rsidRDefault="00042E2F"/>
        </w:tc>
        <w:tc>
          <w:tcPr>
            <w:tcW w:w="7513" w:type="dxa"/>
            <w:hideMark/>
          </w:tcPr>
          <w:p w14:paraId="2F3E04EF" w14:textId="77777777" w:rsidR="00042E2F" w:rsidRPr="0058315D" w:rsidRDefault="00042E2F">
            <w:r w:rsidRPr="0058315D">
              <w:t>Course offers opportunities for learner to learner interaction and constructive collaboration.</w:t>
            </w:r>
          </w:p>
        </w:tc>
        <w:tc>
          <w:tcPr>
            <w:tcW w:w="1134" w:type="dxa"/>
            <w:noWrap/>
            <w:hideMark/>
          </w:tcPr>
          <w:p w14:paraId="79501093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0F98C9BF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3805F0E" w14:textId="77777777" w:rsidR="00042E2F" w:rsidRPr="0058315D" w:rsidRDefault="00042E2F"/>
        </w:tc>
      </w:tr>
      <w:tr w:rsidR="00042E2F" w:rsidRPr="0058315D" w14:paraId="50FADA0D" w14:textId="77777777" w:rsidTr="00C724A5">
        <w:trPr>
          <w:trHeight w:val="60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14:paraId="601E6E1F" w14:textId="77777777" w:rsidR="00042E2F" w:rsidRPr="0058315D" w:rsidRDefault="00042E2F"/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0A738C7B" w14:textId="77777777" w:rsidR="00042E2F" w:rsidRPr="0058315D" w:rsidRDefault="00042E2F">
            <w:r w:rsidRPr="0058315D">
              <w:t>Learners are encouraged to share resources and inject knowledge from diverse sources of information in their course interactions.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DE10FC5" w14:textId="77777777" w:rsidR="00042E2F" w:rsidRPr="0058315D" w:rsidRDefault="00042E2F"/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0E26BE2E" w14:textId="77777777" w:rsidR="00042E2F" w:rsidRPr="0058315D" w:rsidRDefault="00042E2F"/>
        </w:tc>
        <w:tc>
          <w:tcPr>
            <w:tcW w:w="1898" w:type="dxa"/>
            <w:tcBorders>
              <w:bottom w:val="single" w:sz="4" w:space="0" w:color="auto"/>
            </w:tcBorders>
            <w:noWrap/>
            <w:hideMark/>
          </w:tcPr>
          <w:p w14:paraId="7F5A945E" w14:textId="77777777" w:rsidR="00042E2F" w:rsidRPr="0058315D" w:rsidRDefault="00042E2F"/>
        </w:tc>
      </w:tr>
      <w:tr w:rsidR="00C8498F" w:rsidRPr="0058315D" w14:paraId="4DBEC91F" w14:textId="77777777" w:rsidTr="00C724A5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nil"/>
            </w:tcBorders>
            <w:noWrap/>
            <w:hideMark/>
          </w:tcPr>
          <w:p w14:paraId="4088A315" w14:textId="77777777" w:rsidR="00B461F2" w:rsidRDefault="00B461F2"/>
          <w:p w14:paraId="7534301F" w14:textId="77777777" w:rsidR="00B461F2" w:rsidRDefault="00B461F2"/>
          <w:p w14:paraId="6A27C227" w14:textId="77777777" w:rsidR="00B461F2" w:rsidRDefault="00B461F2"/>
          <w:p w14:paraId="2D49E5A3" w14:textId="77777777" w:rsidR="00B461F2" w:rsidRDefault="00B461F2"/>
          <w:p w14:paraId="73657A5D" w14:textId="77777777" w:rsidR="00B461F2" w:rsidRDefault="00B461F2"/>
          <w:p w14:paraId="6A90BD65" w14:textId="06FB57D7" w:rsidR="00B461F2" w:rsidRPr="0058315D" w:rsidRDefault="00B461F2"/>
        </w:tc>
      </w:tr>
      <w:tr w:rsidR="00E3759D" w:rsidRPr="0058315D" w14:paraId="69183BE4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  <w:hideMark/>
          </w:tcPr>
          <w:p w14:paraId="65D866B8" w14:textId="16F85848" w:rsidR="001E2737" w:rsidRPr="0058315D" w:rsidRDefault="001E2737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39E98792" w14:textId="77947C80" w:rsidR="001E2737" w:rsidRPr="0058315D" w:rsidRDefault="001E2737">
            <w:r>
              <w:t>Standard</w:t>
            </w:r>
          </w:p>
        </w:tc>
        <w:tc>
          <w:tcPr>
            <w:tcW w:w="1843" w:type="dxa"/>
            <w:noWrap/>
            <w:hideMark/>
          </w:tcPr>
          <w:p w14:paraId="4F02C700" w14:textId="17EA2918" w:rsidR="001E2737" w:rsidRPr="0058315D" w:rsidRDefault="001E2737">
            <w:r>
              <w:t>Try This</w:t>
            </w:r>
          </w:p>
        </w:tc>
        <w:tc>
          <w:tcPr>
            <w:tcW w:w="1898" w:type="dxa"/>
            <w:noWrap/>
            <w:hideMark/>
          </w:tcPr>
          <w:p w14:paraId="38993879" w14:textId="2332B36E" w:rsidR="001E2737" w:rsidRPr="0058315D" w:rsidRDefault="001E2737">
            <w:r>
              <w:t>Notes</w:t>
            </w:r>
          </w:p>
        </w:tc>
      </w:tr>
      <w:tr w:rsidR="00E3759D" w:rsidRPr="0058315D" w14:paraId="0445668B" w14:textId="77777777" w:rsidTr="00042E2F">
        <w:trPr>
          <w:trHeight w:val="1200"/>
        </w:trPr>
        <w:tc>
          <w:tcPr>
            <w:tcW w:w="8075" w:type="dxa"/>
            <w:gridSpan w:val="2"/>
            <w:noWrap/>
            <w:hideMark/>
          </w:tcPr>
          <w:p w14:paraId="6BCEC882" w14:textId="2F343311" w:rsidR="001E2737" w:rsidRPr="001E2737" w:rsidRDefault="001E2737">
            <w:pPr>
              <w:rPr>
                <w:b/>
                <w:bCs/>
              </w:rPr>
            </w:pPr>
            <w:r w:rsidRPr="001E2737">
              <w:rPr>
                <w:b/>
                <w:bCs/>
              </w:rPr>
              <w:t>4. DESIGN AND LAYOUT</w:t>
            </w:r>
            <w:r w:rsidRPr="001E2737">
              <w:rPr>
                <w:b/>
                <w:bCs/>
              </w:rPr>
              <w:br/>
            </w:r>
          </w:p>
          <w:p w14:paraId="6A2A4DE6" w14:textId="6C74F88F" w:rsidR="006E3028" w:rsidRPr="0058315D" w:rsidRDefault="006E3028">
            <w:r w:rsidRPr="0058315D">
              <w:t>Use of technology to effectively organize and deliver course content, and allow students to navigate with ease</w:t>
            </w:r>
            <w:r w:rsidR="008A7A71">
              <w:t>.</w:t>
            </w:r>
          </w:p>
        </w:tc>
        <w:tc>
          <w:tcPr>
            <w:tcW w:w="1134" w:type="dxa"/>
            <w:noWrap/>
            <w:hideMark/>
          </w:tcPr>
          <w:p w14:paraId="73FB6D88" w14:textId="77777777" w:rsidR="006E3028" w:rsidRPr="0058315D" w:rsidRDefault="006E3028"/>
        </w:tc>
        <w:tc>
          <w:tcPr>
            <w:tcW w:w="1843" w:type="dxa"/>
            <w:hideMark/>
          </w:tcPr>
          <w:p w14:paraId="0FA5F9B6" w14:textId="77777777" w:rsidR="006E3028" w:rsidRPr="0058315D" w:rsidRDefault="008A7A71">
            <w:pPr>
              <w:rPr>
                <w:u w:val="single"/>
              </w:rPr>
            </w:pPr>
            <w:hyperlink r:id="rId16" w:history="1">
              <w:r w:rsidR="006E3028" w:rsidRPr="0058315D">
                <w:rPr>
                  <w:rStyle w:val="Hyperlink"/>
                </w:rPr>
                <w:t>Refer to tips and strategies to building a course in Quercus</w:t>
              </w:r>
            </w:hyperlink>
          </w:p>
        </w:tc>
        <w:tc>
          <w:tcPr>
            <w:tcW w:w="1898" w:type="dxa"/>
            <w:noWrap/>
            <w:hideMark/>
          </w:tcPr>
          <w:p w14:paraId="6D6985F8" w14:textId="77777777" w:rsidR="006E3028" w:rsidRPr="0058315D" w:rsidRDefault="006E3028">
            <w:pPr>
              <w:rPr>
                <w:u w:val="single"/>
              </w:rPr>
            </w:pPr>
          </w:p>
        </w:tc>
      </w:tr>
      <w:tr w:rsidR="00042E2F" w:rsidRPr="0058315D" w14:paraId="4224D1FD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23F2A393" w14:textId="77777777" w:rsidR="00042E2F" w:rsidRPr="0058315D" w:rsidRDefault="00042E2F"/>
        </w:tc>
        <w:tc>
          <w:tcPr>
            <w:tcW w:w="7513" w:type="dxa"/>
            <w:hideMark/>
          </w:tcPr>
          <w:p w14:paraId="2E7A0FDA" w14:textId="77777777" w:rsidR="00042E2F" w:rsidRPr="0058315D" w:rsidRDefault="00042E2F">
            <w:r w:rsidRPr="0058315D">
              <w:t>A logical, consistent, and uncluttered layout is established. The course is easy to navigate (consistent color scheme and icon layout, related content organized together, self-evident titles).</w:t>
            </w:r>
          </w:p>
        </w:tc>
        <w:tc>
          <w:tcPr>
            <w:tcW w:w="1134" w:type="dxa"/>
            <w:noWrap/>
            <w:hideMark/>
          </w:tcPr>
          <w:p w14:paraId="1BBEE2AF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050B07CE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3370E1B" w14:textId="77777777" w:rsidR="00042E2F" w:rsidRPr="0058315D" w:rsidRDefault="00042E2F"/>
        </w:tc>
      </w:tr>
      <w:tr w:rsidR="00042E2F" w:rsidRPr="0058315D" w14:paraId="139B3A86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1093B501" w14:textId="77777777" w:rsidR="00042E2F" w:rsidRPr="0058315D" w:rsidRDefault="00042E2F"/>
        </w:tc>
        <w:tc>
          <w:tcPr>
            <w:tcW w:w="7513" w:type="dxa"/>
            <w:hideMark/>
          </w:tcPr>
          <w:p w14:paraId="0D93A51C" w14:textId="77777777" w:rsidR="00042E2F" w:rsidRPr="0058315D" w:rsidRDefault="00042E2F">
            <w:r w:rsidRPr="0058315D">
              <w:t>Large blocks of information are divided into manageable sections with ample white space around and between the blocks.</w:t>
            </w:r>
          </w:p>
        </w:tc>
        <w:tc>
          <w:tcPr>
            <w:tcW w:w="1134" w:type="dxa"/>
            <w:noWrap/>
            <w:hideMark/>
          </w:tcPr>
          <w:p w14:paraId="7431CA0F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352185B4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621325BA" w14:textId="77777777" w:rsidR="00042E2F" w:rsidRPr="0058315D" w:rsidRDefault="00042E2F"/>
        </w:tc>
      </w:tr>
      <w:tr w:rsidR="00042E2F" w:rsidRPr="0058315D" w14:paraId="676E295B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7724CD0" w14:textId="77777777" w:rsidR="00042E2F" w:rsidRPr="0058315D" w:rsidRDefault="00042E2F"/>
        </w:tc>
        <w:tc>
          <w:tcPr>
            <w:tcW w:w="7513" w:type="dxa"/>
            <w:hideMark/>
          </w:tcPr>
          <w:p w14:paraId="16F97340" w14:textId="77777777" w:rsidR="00042E2F" w:rsidRPr="0058315D" w:rsidRDefault="00042E2F">
            <w:r w:rsidRPr="0058315D">
              <w:t>Instructions are provided and well written.</w:t>
            </w:r>
          </w:p>
        </w:tc>
        <w:tc>
          <w:tcPr>
            <w:tcW w:w="1134" w:type="dxa"/>
            <w:noWrap/>
            <w:hideMark/>
          </w:tcPr>
          <w:p w14:paraId="7AC70DC0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41678519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B69DDC9" w14:textId="77777777" w:rsidR="00042E2F" w:rsidRPr="0058315D" w:rsidRDefault="00042E2F"/>
        </w:tc>
      </w:tr>
      <w:tr w:rsidR="00042E2F" w:rsidRPr="0058315D" w14:paraId="2548969A" w14:textId="77777777" w:rsidTr="00C724A5">
        <w:trPr>
          <w:trHeight w:val="30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14:paraId="05386C5E" w14:textId="77777777" w:rsidR="00042E2F" w:rsidRPr="0058315D" w:rsidRDefault="00042E2F"/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60A1F297" w14:textId="58A0BCF7" w:rsidR="00042E2F" w:rsidRPr="0058315D" w:rsidRDefault="00042E2F">
            <w:r w:rsidRPr="0058315D">
              <w:t xml:space="preserve">Course </w:t>
            </w:r>
            <w:r w:rsidR="006E7753">
              <w:t xml:space="preserve">content is concise and </w:t>
            </w:r>
            <w:r w:rsidRPr="0058315D">
              <w:t>is free of grammatical and spelling errors.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FE47DA5" w14:textId="77777777" w:rsidR="00042E2F" w:rsidRPr="0058315D" w:rsidRDefault="00042E2F"/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BB50745" w14:textId="77777777" w:rsidR="00042E2F" w:rsidRPr="0058315D" w:rsidRDefault="00042E2F"/>
        </w:tc>
        <w:tc>
          <w:tcPr>
            <w:tcW w:w="1898" w:type="dxa"/>
            <w:tcBorders>
              <w:bottom w:val="single" w:sz="4" w:space="0" w:color="auto"/>
            </w:tcBorders>
            <w:noWrap/>
            <w:hideMark/>
          </w:tcPr>
          <w:p w14:paraId="2AE4C439" w14:textId="77777777" w:rsidR="00042E2F" w:rsidRPr="0058315D" w:rsidRDefault="00042E2F"/>
        </w:tc>
      </w:tr>
      <w:tr w:rsidR="006E3028" w:rsidRPr="0058315D" w14:paraId="69012C42" w14:textId="77777777" w:rsidTr="00C724A5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nil"/>
            </w:tcBorders>
            <w:noWrap/>
            <w:hideMark/>
          </w:tcPr>
          <w:p w14:paraId="46FDD8C9" w14:textId="77777777" w:rsidR="006E3028" w:rsidRDefault="006E3028"/>
          <w:p w14:paraId="1FC87A1B" w14:textId="7DB940F4" w:rsidR="00B461F2" w:rsidRPr="0058315D" w:rsidRDefault="00B461F2"/>
        </w:tc>
      </w:tr>
      <w:tr w:rsidR="00E3759D" w:rsidRPr="0058315D" w14:paraId="5B5B5C53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  <w:hideMark/>
          </w:tcPr>
          <w:p w14:paraId="78A328F0" w14:textId="6F8144B5" w:rsidR="001E2737" w:rsidRPr="0058315D" w:rsidRDefault="001E2737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2666714E" w14:textId="1C5854BB" w:rsidR="001E2737" w:rsidRPr="0058315D" w:rsidRDefault="001E2737">
            <w:r>
              <w:t>Standard</w:t>
            </w:r>
          </w:p>
        </w:tc>
        <w:tc>
          <w:tcPr>
            <w:tcW w:w="1843" w:type="dxa"/>
            <w:noWrap/>
            <w:hideMark/>
          </w:tcPr>
          <w:p w14:paraId="43158963" w14:textId="6BCA7569" w:rsidR="001E2737" w:rsidRPr="0058315D" w:rsidRDefault="001E2737">
            <w:r>
              <w:t>Try This</w:t>
            </w:r>
          </w:p>
        </w:tc>
        <w:tc>
          <w:tcPr>
            <w:tcW w:w="1898" w:type="dxa"/>
            <w:noWrap/>
            <w:hideMark/>
          </w:tcPr>
          <w:p w14:paraId="2C4482D1" w14:textId="75AB05AD" w:rsidR="001E2737" w:rsidRPr="0058315D" w:rsidRDefault="001E2737">
            <w:r>
              <w:t>Notes</w:t>
            </w:r>
          </w:p>
        </w:tc>
      </w:tr>
      <w:tr w:rsidR="00E3759D" w:rsidRPr="0058315D" w14:paraId="4F665010" w14:textId="77777777" w:rsidTr="00042E2F">
        <w:trPr>
          <w:trHeight w:val="1500"/>
        </w:trPr>
        <w:tc>
          <w:tcPr>
            <w:tcW w:w="8075" w:type="dxa"/>
            <w:gridSpan w:val="2"/>
            <w:noWrap/>
            <w:hideMark/>
          </w:tcPr>
          <w:p w14:paraId="1ECC1C52" w14:textId="7B1A45BB" w:rsidR="001E2737" w:rsidRPr="001E2737" w:rsidRDefault="001E2737">
            <w:pPr>
              <w:rPr>
                <w:b/>
                <w:bCs/>
              </w:rPr>
            </w:pPr>
            <w:r w:rsidRPr="001E2737">
              <w:rPr>
                <w:b/>
                <w:bCs/>
              </w:rPr>
              <w:t>5. ACCESSIBILITY AND UNIVERSAL DESIGN</w:t>
            </w:r>
          </w:p>
          <w:p w14:paraId="39F205FA" w14:textId="77777777" w:rsidR="001E2737" w:rsidRDefault="001E2737"/>
          <w:p w14:paraId="7773DEE0" w14:textId="3D05B3B6" w:rsidR="001E2737" w:rsidRPr="0058315D" w:rsidRDefault="001E2737">
            <w:r w:rsidRPr="0058315D">
              <w:t>Addresses the course’s adherence to accessibility and universal design principles that are critical to some learners but that benefit all learners.</w:t>
            </w:r>
          </w:p>
        </w:tc>
        <w:tc>
          <w:tcPr>
            <w:tcW w:w="1134" w:type="dxa"/>
            <w:noWrap/>
            <w:hideMark/>
          </w:tcPr>
          <w:p w14:paraId="333A3F39" w14:textId="77777777" w:rsidR="001E2737" w:rsidRPr="0058315D" w:rsidRDefault="001E2737"/>
        </w:tc>
        <w:tc>
          <w:tcPr>
            <w:tcW w:w="1843" w:type="dxa"/>
            <w:hideMark/>
          </w:tcPr>
          <w:p w14:paraId="5C982D52" w14:textId="77777777" w:rsidR="001E2737" w:rsidRPr="0058315D" w:rsidRDefault="008A7A71">
            <w:pPr>
              <w:rPr>
                <w:u w:val="single"/>
              </w:rPr>
            </w:pPr>
            <w:hyperlink r:id="rId17" w:anchor="accessibility" w:history="1">
              <w:r w:rsidR="001E2737" w:rsidRPr="0058315D">
                <w:rPr>
                  <w:rStyle w:val="Hyperlink"/>
                </w:rPr>
                <w:t>Refer to Accessibility and Quercus support resource</w:t>
              </w:r>
            </w:hyperlink>
          </w:p>
        </w:tc>
        <w:tc>
          <w:tcPr>
            <w:tcW w:w="1898" w:type="dxa"/>
            <w:noWrap/>
            <w:hideMark/>
          </w:tcPr>
          <w:p w14:paraId="550F84CB" w14:textId="77777777" w:rsidR="001E2737" w:rsidRPr="0058315D" w:rsidRDefault="001E2737">
            <w:pPr>
              <w:rPr>
                <w:u w:val="single"/>
              </w:rPr>
            </w:pPr>
          </w:p>
        </w:tc>
      </w:tr>
      <w:tr w:rsidR="00042E2F" w:rsidRPr="0058315D" w14:paraId="3076D5A5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450998D9" w14:textId="77777777" w:rsidR="00042E2F" w:rsidRPr="0058315D" w:rsidRDefault="00042E2F"/>
        </w:tc>
        <w:tc>
          <w:tcPr>
            <w:tcW w:w="7513" w:type="dxa"/>
            <w:hideMark/>
          </w:tcPr>
          <w:p w14:paraId="1C39885D" w14:textId="77777777" w:rsidR="00042E2F" w:rsidRPr="0058315D" w:rsidRDefault="00042E2F">
            <w:r w:rsidRPr="0058315D">
              <w:t>Text is formatted with titles, headings, and other styles to enhance readability and improve the structure of the document.</w:t>
            </w:r>
          </w:p>
        </w:tc>
        <w:tc>
          <w:tcPr>
            <w:tcW w:w="1134" w:type="dxa"/>
            <w:noWrap/>
            <w:hideMark/>
          </w:tcPr>
          <w:p w14:paraId="66310EDB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0313D4CF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2AD7B63C" w14:textId="77777777" w:rsidR="00042E2F" w:rsidRPr="0058315D" w:rsidRDefault="00042E2F"/>
        </w:tc>
      </w:tr>
      <w:tr w:rsidR="00042E2F" w:rsidRPr="0058315D" w14:paraId="5CBCA207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3E3199D7" w14:textId="77777777" w:rsidR="00042E2F" w:rsidRPr="0058315D" w:rsidRDefault="00042E2F"/>
        </w:tc>
        <w:tc>
          <w:tcPr>
            <w:tcW w:w="7513" w:type="dxa"/>
            <w:hideMark/>
          </w:tcPr>
          <w:p w14:paraId="0FE795A4" w14:textId="77777777" w:rsidR="00042E2F" w:rsidRPr="0058315D" w:rsidRDefault="00042E2F">
            <w:r w:rsidRPr="0058315D">
              <w:t xml:space="preserve">There is enough contrast between text and background for the content to be easily viewed. </w:t>
            </w:r>
          </w:p>
        </w:tc>
        <w:tc>
          <w:tcPr>
            <w:tcW w:w="1134" w:type="dxa"/>
            <w:noWrap/>
            <w:hideMark/>
          </w:tcPr>
          <w:p w14:paraId="42646176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1FFBBE24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7BA2F7E" w14:textId="77777777" w:rsidR="00042E2F" w:rsidRPr="0058315D" w:rsidRDefault="00042E2F"/>
        </w:tc>
      </w:tr>
      <w:tr w:rsidR="00042E2F" w:rsidRPr="0058315D" w14:paraId="3A8CFA3E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75179232" w14:textId="77777777" w:rsidR="00042E2F" w:rsidRPr="0058315D" w:rsidRDefault="00042E2F"/>
        </w:tc>
        <w:tc>
          <w:tcPr>
            <w:tcW w:w="7513" w:type="dxa"/>
            <w:hideMark/>
          </w:tcPr>
          <w:p w14:paraId="24508406" w14:textId="77777777" w:rsidR="00042E2F" w:rsidRPr="0058315D" w:rsidRDefault="00042E2F">
            <w:r w:rsidRPr="0058315D">
              <w:t>Flashing and blinking text are avoided.</w:t>
            </w:r>
          </w:p>
        </w:tc>
        <w:tc>
          <w:tcPr>
            <w:tcW w:w="1134" w:type="dxa"/>
            <w:noWrap/>
            <w:hideMark/>
          </w:tcPr>
          <w:p w14:paraId="3FE59765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65EDE6E4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2BF9390" w14:textId="77777777" w:rsidR="00042E2F" w:rsidRPr="0058315D" w:rsidRDefault="00042E2F"/>
        </w:tc>
      </w:tr>
      <w:tr w:rsidR="00042E2F" w:rsidRPr="0058315D" w14:paraId="093D8FDB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4D0B331D" w14:textId="77777777" w:rsidR="00042E2F" w:rsidRPr="0058315D" w:rsidRDefault="00042E2F"/>
        </w:tc>
        <w:tc>
          <w:tcPr>
            <w:tcW w:w="7513" w:type="dxa"/>
            <w:hideMark/>
          </w:tcPr>
          <w:p w14:paraId="41B4C583" w14:textId="77777777" w:rsidR="00042E2F" w:rsidRPr="0058315D" w:rsidRDefault="00042E2F">
            <w:r w:rsidRPr="0058315D">
              <w:t>When possible, information is displayed in a linear format instead of as a table.</w:t>
            </w:r>
          </w:p>
        </w:tc>
        <w:tc>
          <w:tcPr>
            <w:tcW w:w="1134" w:type="dxa"/>
            <w:noWrap/>
            <w:hideMark/>
          </w:tcPr>
          <w:p w14:paraId="4F0A1498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50C4FB89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2FF29B53" w14:textId="77777777" w:rsidR="00042E2F" w:rsidRPr="0058315D" w:rsidRDefault="00042E2F"/>
        </w:tc>
      </w:tr>
      <w:tr w:rsidR="00042E2F" w:rsidRPr="0058315D" w14:paraId="05BBB3A1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F18BBA5" w14:textId="77777777" w:rsidR="00042E2F" w:rsidRPr="0058315D" w:rsidRDefault="00042E2F"/>
        </w:tc>
        <w:tc>
          <w:tcPr>
            <w:tcW w:w="7513" w:type="dxa"/>
            <w:hideMark/>
          </w:tcPr>
          <w:p w14:paraId="12E36FD4" w14:textId="77777777" w:rsidR="00042E2F" w:rsidRPr="0058315D" w:rsidRDefault="00042E2F">
            <w:r w:rsidRPr="0058315D">
              <w:t>Tables are accompanied by a title and summary description.</w:t>
            </w:r>
          </w:p>
        </w:tc>
        <w:tc>
          <w:tcPr>
            <w:tcW w:w="1134" w:type="dxa"/>
            <w:noWrap/>
            <w:hideMark/>
          </w:tcPr>
          <w:p w14:paraId="3A45C50C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21A53D92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5B37C635" w14:textId="77777777" w:rsidR="00042E2F" w:rsidRPr="0058315D" w:rsidRDefault="00042E2F"/>
        </w:tc>
      </w:tr>
      <w:tr w:rsidR="00042E2F" w:rsidRPr="0058315D" w14:paraId="3CFC74FD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0CB366B4" w14:textId="77777777" w:rsidR="00042E2F" w:rsidRPr="0058315D" w:rsidRDefault="00042E2F"/>
        </w:tc>
        <w:tc>
          <w:tcPr>
            <w:tcW w:w="7513" w:type="dxa"/>
            <w:hideMark/>
          </w:tcPr>
          <w:p w14:paraId="5977BA44" w14:textId="77777777" w:rsidR="00042E2F" w:rsidRPr="0058315D" w:rsidRDefault="00042E2F">
            <w:r w:rsidRPr="0058315D">
              <w:t>Table header rows and columns are assigned.</w:t>
            </w:r>
          </w:p>
        </w:tc>
        <w:tc>
          <w:tcPr>
            <w:tcW w:w="1134" w:type="dxa"/>
            <w:noWrap/>
            <w:hideMark/>
          </w:tcPr>
          <w:p w14:paraId="6131A95A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493ADC0E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218D050" w14:textId="77777777" w:rsidR="00042E2F" w:rsidRPr="0058315D" w:rsidRDefault="00042E2F"/>
        </w:tc>
      </w:tr>
      <w:tr w:rsidR="00042E2F" w:rsidRPr="0058315D" w14:paraId="4B7DA534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550B868F" w14:textId="77777777" w:rsidR="00042E2F" w:rsidRPr="0058315D" w:rsidRDefault="00042E2F"/>
        </w:tc>
        <w:tc>
          <w:tcPr>
            <w:tcW w:w="7513" w:type="dxa"/>
            <w:hideMark/>
          </w:tcPr>
          <w:p w14:paraId="36360620" w14:textId="77777777" w:rsidR="00042E2F" w:rsidRPr="0058315D" w:rsidRDefault="00042E2F">
            <w:r w:rsidRPr="0058315D">
              <w:t>For all slideshows, there are simple, non-automatic transitions between slides.</w:t>
            </w:r>
          </w:p>
        </w:tc>
        <w:tc>
          <w:tcPr>
            <w:tcW w:w="1134" w:type="dxa"/>
            <w:noWrap/>
            <w:hideMark/>
          </w:tcPr>
          <w:p w14:paraId="5195BBDC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7854D6A3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69BB24BF" w14:textId="77777777" w:rsidR="00042E2F" w:rsidRPr="0058315D" w:rsidRDefault="00042E2F"/>
        </w:tc>
      </w:tr>
      <w:tr w:rsidR="00042E2F" w:rsidRPr="0058315D" w14:paraId="0469D090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24F69E6D" w14:textId="77777777" w:rsidR="00042E2F" w:rsidRPr="0058315D" w:rsidRDefault="00042E2F"/>
        </w:tc>
        <w:tc>
          <w:tcPr>
            <w:tcW w:w="7513" w:type="dxa"/>
            <w:hideMark/>
          </w:tcPr>
          <w:p w14:paraId="24288E9F" w14:textId="77777777" w:rsidR="00042E2F" w:rsidRPr="0058315D" w:rsidRDefault="00042E2F">
            <w:r w:rsidRPr="0058315D">
              <w:t xml:space="preserve">Text content is available in an easily accessed format, preferably HTML. All text content is readable by assistive technology, including a PDF or any text contained in an image. </w:t>
            </w:r>
          </w:p>
        </w:tc>
        <w:tc>
          <w:tcPr>
            <w:tcW w:w="1134" w:type="dxa"/>
            <w:noWrap/>
            <w:hideMark/>
          </w:tcPr>
          <w:p w14:paraId="42F42721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2B8DEDC3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EE72455" w14:textId="77777777" w:rsidR="00042E2F" w:rsidRPr="0058315D" w:rsidRDefault="00042E2F"/>
        </w:tc>
      </w:tr>
      <w:tr w:rsidR="00042E2F" w:rsidRPr="0058315D" w14:paraId="383614AB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50045220" w14:textId="77777777" w:rsidR="00042E2F" w:rsidRPr="0058315D" w:rsidRDefault="00042E2F"/>
        </w:tc>
        <w:tc>
          <w:tcPr>
            <w:tcW w:w="7513" w:type="dxa"/>
            <w:hideMark/>
          </w:tcPr>
          <w:p w14:paraId="50CF8797" w14:textId="77777777" w:rsidR="00042E2F" w:rsidRPr="0058315D" w:rsidRDefault="00042E2F">
            <w:r w:rsidRPr="0058315D">
              <w:t>A text equivalent for every non-text element is provided ("alt" tags, captions, transcripts, etc.).</w:t>
            </w:r>
          </w:p>
        </w:tc>
        <w:tc>
          <w:tcPr>
            <w:tcW w:w="1134" w:type="dxa"/>
            <w:noWrap/>
            <w:hideMark/>
          </w:tcPr>
          <w:p w14:paraId="44919042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1F581D1A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12614238" w14:textId="77777777" w:rsidR="00042E2F" w:rsidRPr="0058315D" w:rsidRDefault="00042E2F"/>
        </w:tc>
      </w:tr>
      <w:tr w:rsidR="00042E2F" w:rsidRPr="0058315D" w14:paraId="55331CB6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27924C9B" w14:textId="77777777" w:rsidR="00042E2F" w:rsidRPr="0058315D" w:rsidRDefault="00042E2F"/>
        </w:tc>
        <w:tc>
          <w:tcPr>
            <w:tcW w:w="7513" w:type="dxa"/>
            <w:hideMark/>
          </w:tcPr>
          <w:p w14:paraId="32918C68" w14:textId="77777777" w:rsidR="00042E2F" w:rsidRPr="0058315D" w:rsidRDefault="00042E2F">
            <w:r w:rsidRPr="0058315D">
              <w:t>Text, graphics, and images are understandable when viewed without color. Text should be used as a primary method for delivering information.</w:t>
            </w:r>
          </w:p>
        </w:tc>
        <w:tc>
          <w:tcPr>
            <w:tcW w:w="1134" w:type="dxa"/>
            <w:noWrap/>
            <w:hideMark/>
          </w:tcPr>
          <w:p w14:paraId="14C4512B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4A6A9ADD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76C3EB9F" w14:textId="77777777" w:rsidR="00042E2F" w:rsidRPr="0058315D" w:rsidRDefault="00042E2F"/>
        </w:tc>
      </w:tr>
      <w:tr w:rsidR="00042E2F" w:rsidRPr="0058315D" w14:paraId="12A3C705" w14:textId="77777777" w:rsidTr="00C724A5">
        <w:trPr>
          <w:trHeight w:val="30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14:paraId="7145D205" w14:textId="77777777" w:rsidR="00042E2F" w:rsidRPr="0058315D" w:rsidRDefault="00042E2F"/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1E96F9FD" w14:textId="77777777" w:rsidR="00042E2F" w:rsidRPr="0058315D" w:rsidRDefault="00042E2F">
            <w:r w:rsidRPr="0058315D">
              <w:t>Hyperlink text is descriptive and makes sense when out of context (avoid using "click here").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1010F3E" w14:textId="77777777" w:rsidR="00042E2F" w:rsidRPr="0058315D" w:rsidRDefault="00042E2F"/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40B27712" w14:textId="77777777" w:rsidR="00042E2F" w:rsidRPr="0058315D" w:rsidRDefault="00042E2F"/>
        </w:tc>
        <w:tc>
          <w:tcPr>
            <w:tcW w:w="1898" w:type="dxa"/>
            <w:tcBorders>
              <w:bottom w:val="single" w:sz="4" w:space="0" w:color="auto"/>
            </w:tcBorders>
            <w:noWrap/>
            <w:hideMark/>
          </w:tcPr>
          <w:p w14:paraId="198EB433" w14:textId="77777777" w:rsidR="00042E2F" w:rsidRPr="0058315D" w:rsidRDefault="00042E2F"/>
        </w:tc>
      </w:tr>
      <w:tr w:rsidR="001E2737" w:rsidRPr="0058315D" w14:paraId="2F2F8477" w14:textId="77777777" w:rsidTr="00C724A5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nil"/>
            </w:tcBorders>
            <w:noWrap/>
            <w:hideMark/>
          </w:tcPr>
          <w:p w14:paraId="0ECEB9E1" w14:textId="77777777" w:rsidR="001E2737" w:rsidRDefault="001E2737"/>
          <w:p w14:paraId="1A46F4F1" w14:textId="3FD2A347" w:rsidR="00B461F2" w:rsidRPr="0058315D" w:rsidRDefault="00B461F2"/>
        </w:tc>
      </w:tr>
      <w:tr w:rsidR="00E3759D" w:rsidRPr="0058315D" w14:paraId="41E0C5BF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</w:tcPr>
          <w:p w14:paraId="1B5FCFD9" w14:textId="48EDBF32" w:rsidR="00D622BD" w:rsidRPr="0058315D" w:rsidRDefault="00D622BD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45B58682" w14:textId="1598E901" w:rsidR="00D622BD" w:rsidRPr="0058315D" w:rsidRDefault="00D622BD">
            <w:r>
              <w:t>Standard</w:t>
            </w:r>
          </w:p>
        </w:tc>
        <w:tc>
          <w:tcPr>
            <w:tcW w:w="1843" w:type="dxa"/>
            <w:noWrap/>
            <w:hideMark/>
          </w:tcPr>
          <w:p w14:paraId="5FF5F86D" w14:textId="149947F7" w:rsidR="00D622BD" w:rsidRPr="0058315D" w:rsidRDefault="00D622BD">
            <w:r>
              <w:t>Try This</w:t>
            </w:r>
          </w:p>
        </w:tc>
        <w:tc>
          <w:tcPr>
            <w:tcW w:w="1898" w:type="dxa"/>
            <w:noWrap/>
            <w:hideMark/>
          </w:tcPr>
          <w:p w14:paraId="7A484735" w14:textId="7D59F482" w:rsidR="00D622BD" w:rsidRPr="0058315D" w:rsidRDefault="00D622BD">
            <w:r>
              <w:t>Notes</w:t>
            </w:r>
          </w:p>
        </w:tc>
      </w:tr>
      <w:tr w:rsidR="00E3759D" w:rsidRPr="0058315D" w14:paraId="69B4409F" w14:textId="77777777" w:rsidTr="00042E2F">
        <w:trPr>
          <w:trHeight w:val="1200"/>
        </w:trPr>
        <w:tc>
          <w:tcPr>
            <w:tcW w:w="8075" w:type="dxa"/>
            <w:gridSpan w:val="2"/>
            <w:noWrap/>
            <w:hideMark/>
          </w:tcPr>
          <w:p w14:paraId="710DA3F2" w14:textId="309E6411" w:rsidR="00D622BD" w:rsidRPr="00D622BD" w:rsidRDefault="00D622BD">
            <w:pPr>
              <w:rPr>
                <w:b/>
                <w:bCs/>
              </w:rPr>
            </w:pPr>
            <w:r w:rsidRPr="00D622BD">
              <w:rPr>
                <w:b/>
                <w:bCs/>
              </w:rPr>
              <w:t>6. CONTENT AND ACTIVITIES</w:t>
            </w:r>
          </w:p>
          <w:p w14:paraId="3D042C44" w14:textId="77777777" w:rsidR="00D622BD" w:rsidRDefault="00D622BD"/>
          <w:p w14:paraId="0A7894EC" w14:textId="3B7757ED" w:rsidR="001E2737" w:rsidRPr="0058315D" w:rsidRDefault="001E2737">
            <w:r w:rsidRPr="0058315D">
              <w:t>Addresses the opportunities students have to interact with the content, their peers, and their instructor(s)</w:t>
            </w:r>
            <w:r w:rsidR="008A7A71">
              <w:t>.</w:t>
            </w:r>
          </w:p>
        </w:tc>
        <w:tc>
          <w:tcPr>
            <w:tcW w:w="1134" w:type="dxa"/>
            <w:noWrap/>
            <w:hideMark/>
          </w:tcPr>
          <w:p w14:paraId="4EF5DF2D" w14:textId="77777777" w:rsidR="001E2737" w:rsidRPr="0058315D" w:rsidRDefault="001E2737"/>
        </w:tc>
        <w:tc>
          <w:tcPr>
            <w:tcW w:w="1843" w:type="dxa"/>
            <w:hideMark/>
          </w:tcPr>
          <w:p w14:paraId="497F9917" w14:textId="77777777" w:rsidR="001E2737" w:rsidRPr="0058315D" w:rsidRDefault="008A7A71">
            <w:pPr>
              <w:rPr>
                <w:u w:val="single"/>
              </w:rPr>
            </w:pPr>
            <w:hyperlink r:id="rId18" w:anchor="active_learning" w:history="1">
              <w:r w:rsidR="001E2737" w:rsidRPr="0058315D">
                <w:rPr>
                  <w:rStyle w:val="Hyperlink"/>
                </w:rPr>
                <w:t>Review strategies for active learning</w:t>
              </w:r>
            </w:hyperlink>
          </w:p>
        </w:tc>
        <w:tc>
          <w:tcPr>
            <w:tcW w:w="1898" w:type="dxa"/>
            <w:noWrap/>
            <w:hideMark/>
          </w:tcPr>
          <w:p w14:paraId="3F20D5BB" w14:textId="77777777" w:rsidR="001E2737" w:rsidRPr="0058315D" w:rsidRDefault="001E2737">
            <w:pPr>
              <w:rPr>
                <w:u w:val="single"/>
              </w:rPr>
            </w:pPr>
          </w:p>
        </w:tc>
      </w:tr>
      <w:tr w:rsidR="00042E2F" w:rsidRPr="0058315D" w14:paraId="28973DCE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3D5AC28E" w14:textId="77777777" w:rsidR="00042E2F" w:rsidRPr="0058315D" w:rsidRDefault="00042E2F"/>
        </w:tc>
        <w:tc>
          <w:tcPr>
            <w:tcW w:w="7513" w:type="dxa"/>
            <w:hideMark/>
          </w:tcPr>
          <w:p w14:paraId="5DE68F0F" w14:textId="77777777" w:rsidR="00042E2F" w:rsidRPr="0058315D" w:rsidRDefault="00042E2F">
            <w:r w:rsidRPr="0058315D">
              <w:t>Course offers access to a variety of engaging resources that facilitate communication and collaboration, deliver content, and support learning and engagement.</w:t>
            </w:r>
          </w:p>
        </w:tc>
        <w:tc>
          <w:tcPr>
            <w:tcW w:w="1134" w:type="dxa"/>
            <w:noWrap/>
            <w:hideMark/>
          </w:tcPr>
          <w:p w14:paraId="710B2B9B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5494CE7F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6BC2BB45" w14:textId="77777777" w:rsidR="00042E2F" w:rsidRPr="0058315D" w:rsidRDefault="00042E2F"/>
        </w:tc>
      </w:tr>
      <w:tr w:rsidR="00042E2F" w:rsidRPr="0058315D" w14:paraId="6412B844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7CE7AC25" w14:textId="77777777" w:rsidR="00042E2F" w:rsidRPr="0058315D" w:rsidRDefault="00042E2F"/>
        </w:tc>
        <w:tc>
          <w:tcPr>
            <w:tcW w:w="7513" w:type="dxa"/>
            <w:hideMark/>
          </w:tcPr>
          <w:p w14:paraId="5EC3EFD1" w14:textId="77777777" w:rsidR="00042E2F" w:rsidRPr="0058315D" w:rsidRDefault="00042E2F">
            <w:r w:rsidRPr="0058315D">
              <w:t>Course provides activities for learners to develop higher-order thinking and problem-solving skills, such as critical reflection and analysis.</w:t>
            </w:r>
          </w:p>
        </w:tc>
        <w:tc>
          <w:tcPr>
            <w:tcW w:w="1134" w:type="dxa"/>
            <w:noWrap/>
            <w:hideMark/>
          </w:tcPr>
          <w:p w14:paraId="1DD3FFD1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6909B510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474133C" w14:textId="77777777" w:rsidR="00042E2F" w:rsidRPr="0058315D" w:rsidRDefault="00042E2F"/>
        </w:tc>
      </w:tr>
      <w:tr w:rsidR="00042E2F" w:rsidRPr="0058315D" w14:paraId="5899B350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0C866927" w14:textId="77777777" w:rsidR="00042E2F" w:rsidRPr="0058315D" w:rsidRDefault="00042E2F"/>
        </w:tc>
        <w:tc>
          <w:tcPr>
            <w:tcW w:w="7513" w:type="dxa"/>
            <w:hideMark/>
          </w:tcPr>
          <w:p w14:paraId="1B7CAB8D" w14:textId="77777777" w:rsidR="00042E2F" w:rsidRPr="0058315D" w:rsidRDefault="00042E2F">
            <w:r w:rsidRPr="0058315D">
              <w:t>Course provides activities that emulate real world applications of the discipline, such as experiential learning, case studies, and problem-based activities.</w:t>
            </w:r>
          </w:p>
        </w:tc>
        <w:tc>
          <w:tcPr>
            <w:tcW w:w="1134" w:type="dxa"/>
            <w:noWrap/>
            <w:hideMark/>
          </w:tcPr>
          <w:p w14:paraId="18CE0469" w14:textId="77777777" w:rsidR="00042E2F" w:rsidRPr="0058315D" w:rsidRDefault="00042E2F"/>
        </w:tc>
        <w:tc>
          <w:tcPr>
            <w:tcW w:w="1843" w:type="dxa"/>
            <w:noWrap/>
            <w:hideMark/>
          </w:tcPr>
          <w:p w14:paraId="328BEEDC" w14:textId="77777777" w:rsidR="00042E2F" w:rsidRPr="0058315D" w:rsidRDefault="00042E2F"/>
        </w:tc>
        <w:tc>
          <w:tcPr>
            <w:tcW w:w="1898" w:type="dxa"/>
            <w:noWrap/>
            <w:hideMark/>
          </w:tcPr>
          <w:p w14:paraId="3D574909" w14:textId="77777777" w:rsidR="00042E2F" w:rsidRPr="0058315D" w:rsidRDefault="00042E2F"/>
        </w:tc>
      </w:tr>
      <w:tr w:rsidR="006E7753" w:rsidRPr="0058315D" w14:paraId="5471B0B3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3ABC4DDB" w14:textId="77777777" w:rsidR="006E7753" w:rsidRPr="0058315D" w:rsidRDefault="006E7753" w:rsidP="006E7753"/>
        </w:tc>
        <w:tc>
          <w:tcPr>
            <w:tcW w:w="7513" w:type="dxa"/>
            <w:hideMark/>
          </w:tcPr>
          <w:p w14:paraId="6503A72B" w14:textId="77777777" w:rsidR="006E7753" w:rsidRPr="0058315D" w:rsidRDefault="006E7753" w:rsidP="006E7753">
            <w:r w:rsidRPr="0058315D">
              <w:t>Where available, Open Educational Resources, free, or low cost materials are used.</w:t>
            </w:r>
          </w:p>
        </w:tc>
        <w:tc>
          <w:tcPr>
            <w:tcW w:w="1134" w:type="dxa"/>
            <w:noWrap/>
            <w:hideMark/>
          </w:tcPr>
          <w:p w14:paraId="583109F1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6C573CE9" w14:textId="32D10342" w:rsidR="006E7753" w:rsidRPr="0058315D" w:rsidRDefault="008A7A71" w:rsidP="006E7753">
            <w:hyperlink r:id="rId19" w:history="1">
              <w:r w:rsidR="006E7753" w:rsidRPr="00FD6C44">
                <w:rPr>
                  <w:rStyle w:val="Hyperlink"/>
                </w:rPr>
                <w:t>See Open UToronto</w:t>
              </w:r>
            </w:hyperlink>
          </w:p>
        </w:tc>
        <w:tc>
          <w:tcPr>
            <w:tcW w:w="1898" w:type="dxa"/>
            <w:noWrap/>
            <w:hideMark/>
          </w:tcPr>
          <w:p w14:paraId="69C8B918" w14:textId="77777777" w:rsidR="006E7753" w:rsidRPr="0058315D" w:rsidRDefault="006E7753" w:rsidP="006E7753"/>
        </w:tc>
      </w:tr>
      <w:tr w:rsidR="006E7753" w:rsidRPr="0058315D" w14:paraId="4DF075C1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680525CF" w14:textId="77777777" w:rsidR="006E7753" w:rsidRPr="0058315D" w:rsidRDefault="006E7753" w:rsidP="006E7753"/>
        </w:tc>
        <w:tc>
          <w:tcPr>
            <w:tcW w:w="7513" w:type="dxa"/>
            <w:hideMark/>
          </w:tcPr>
          <w:p w14:paraId="28887222" w14:textId="77777777" w:rsidR="006E7753" w:rsidRPr="0058315D" w:rsidRDefault="006E7753" w:rsidP="006E7753">
            <w:r w:rsidRPr="0058315D">
              <w:t>Course materials and resources include copyright and licensing status, clearly stating permission to share where applicable.</w:t>
            </w:r>
          </w:p>
        </w:tc>
        <w:tc>
          <w:tcPr>
            <w:tcW w:w="1134" w:type="dxa"/>
            <w:noWrap/>
            <w:hideMark/>
          </w:tcPr>
          <w:p w14:paraId="158F4677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348EFAFA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6C3F280D" w14:textId="77777777" w:rsidR="006E7753" w:rsidRPr="0058315D" w:rsidRDefault="006E7753" w:rsidP="006E7753"/>
        </w:tc>
      </w:tr>
      <w:tr w:rsidR="006E7753" w:rsidRPr="0058315D" w14:paraId="1B094A77" w14:textId="77777777" w:rsidTr="00C724A5">
        <w:trPr>
          <w:trHeight w:val="60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  <w:hideMark/>
          </w:tcPr>
          <w:p w14:paraId="31443F3E" w14:textId="77777777" w:rsidR="006E7753" w:rsidRPr="0058315D" w:rsidRDefault="006E7753" w:rsidP="006E7753"/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223B0006" w14:textId="77777777" w:rsidR="006E7753" w:rsidRPr="0058315D" w:rsidRDefault="006E7753" w:rsidP="006E7753">
            <w:r w:rsidRPr="0058315D">
              <w:t>Modeling academic integrity, instructor appropriately cites all resources and materials used throughout the course.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C7C9921" w14:textId="77777777" w:rsidR="006E7753" w:rsidRPr="0058315D" w:rsidRDefault="006E7753" w:rsidP="006E7753"/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630B749B" w14:textId="77777777" w:rsidR="006E7753" w:rsidRPr="0058315D" w:rsidRDefault="006E7753" w:rsidP="006E7753"/>
        </w:tc>
        <w:tc>
          <w:tcPr>
            <w:tcW w:w="1898" w:type="dxa"/>
            <w:tcBorders>
              <w:bottom w:val="single" w:sz="4" w:space="0" w:color="auto"/>
            </w:tcBorders>
            <w:noWrap/>
            <w:hideMark/>
          </w:tcPr>
          <w:p w14:paraId="4985548C" w14:textId="77777777" w:rsidR="006E7753" w:rsidRPr="0058315D" w:rsidRDefault="006E7753" w:rsidP="006E7753"/>
        </w:tc>
      </w:tr>
      <w:tr w:rsidR="006E7753" w:rsidRPr="0058315D" w14:paraId="42F159B3" w14:textId="77777777" w:rsidTr="00C724A5">
        <w:trPr>
          <w:trHeight w:val="300"/>
        </w:trPr>
        <w:tc>
          <w:tcPr>
            <w:tcW w:w="12950" w:type="dxa"/>
            <w:gridSpan w:val="5"/>
            <w:tcBorders>
              <w:left w:val="nil"/>
              <w:right w:val="nil"/>
            </w:tcBorders>
            <w:noWrap/>
            <w:hideMark/>
          </w:tcPr>
          <w:p w14:paraId="279AEE6B" w14:textId="77777777" w:rsidR="006E7753" w:rsidRDefault="006E7753" w:rsidP="006E7753"/>
          <w:p w14:paraId="003CCCC3" w14:textId="77777777" w:rsidR="006E7753" w:rsidRDefault="006E7753" w:rsidP="006E7753"/>
          <w:p w14:paraId="47668461" w14:textId="171448E2" w:rsidR="006E7753" w:rsidRPr="0058315D" w:rsidRDefault="006E7753" w:rsidP="006E7753"/>
        </w:tc>
      </w:tr>
      <w:tr w:rsidR="006E7753" w:rsidRPr="0058315D" w14:paraId="50D186E7" w14:textId="77777777" w:rsidTr="00480EA2">
        <w:trPr>
          <w:trHeight w:val="300"/>
        </w:trPr>
        <w:tc>
          <w:tcPr>
            <w:tcW w:w="8075" w:type="dxa"/>
            <w:gridSpan w:val="2"/>
            <w:shd w:val="clear" w:color="auto" w:fill="7F7F7F" w:themeFill="text1" w:themeFillTint="80"/>
            <w:noWrap/>
            <w:hideMark/>
          </w:tcPr>
          <w:p w14:paraId="022829C1" w14:textId="418CA10B" w:rsidR="006E7753" w:rsidRPr="0058315D" w:rsidRDefault="006E7753" w:rsidP="006E7753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14:paraId="59D68616" w14:textId="008D03BF" w:rsidR="006E7753" w:rsidRPr="0058315D" w:rsidRDefault="006E7753" w:rsidP="006E7753">
            <w:r>
              <w:t xml:space="preserve">Standard </w:t>
            </w:r>
          </w:p>
        </w:tc>
        <w:tc>
          <w:tcPr>
            <w:tcW w:w="1843" w:type="dxa"/>
            <w:noWrap/>
            <w:hideMark/>
          </w:tcPr>
          <w:p w14:paraId="15E2E3F2" w14:textId="094B4C19" w:rsidR="006E7753" w:rsidRPr="0058315D" w:rsidRDefault="006E7753" w:rsidP="006E7753">
            <w:r>
              <w:t>Try This</w:t>
            </w:r>
          </w:p>
        </w:tc>
        <w:tc>
          <w:tcPr>
            <w:tcW w:w="1898" w:type="dxa"/>
            <w:noWrap/>
            <w:hideMark/>
          </w:tcPr>
          <w:p w14:paraId="3C4F7F40" w14:textId="7E06869D" w:rsidR="006E7753" w:rsidRPr="0058315D" w:rsidRDefault="006E7753" w:rsidP="006E7753">
            <w:r>
              <w:t>Notes</w:t>
            </w:r>
          </w:p>
        </w:tc>
      </w:tr>
      <w:tr w:rsidR="006E7753" w:rsidRPr="0058315D" w14:paraId="20830BCD" w14:textId="77777777" w:rsidTr="00042E2F">
        <w:trPr>
          <w:trHeight w:val="300"/>
        </w:trPr>
        <w:tc>
          <w:tcPr>
            <w:tcW w:w="8075" w:type="dxa"/>
            <w:gridSpan w:val="2"/>
            <w:noWrap/>
          </w:tcPr>
          <w:p w14:paraId="1F898CE5" w14:textId="5A04244D" w:rsidR="006E7753" w:rsidRPr="00D622BD" w:rsidRDefault="006E7753" w:rsidP="006E7753">
            <w:pPr>
              <w:rPr>
                <w:b/>
                <w:bCs/>
              </w:rPr>
            </w:pPr>
            <w:r w:rsidRPr="00D622BD">
              <w:rPr>
                <w:b/>
                <w:bCs/>
              </w:rPr>
              <w:lastRenderedPageBreak/>
              <w:t>7. ASSESSMENT AND FEEDBACK</w:t>
            </w:r>
          </w:p>
          <w:p w14:paraId="3BA91536" w14:textId="77777777" w:rsidR="006E7753" w:rsidRDefault="006E7753" w:rsidP="006E7753"/>
          <w:p w14:paraId="37C86FDF" w14:textId="7AEEF139" w:rsidR="006E7753" w:rsidRPr="0058315D" w:rsidRDefault="006E7753" w:rsidP="006E7753">
            <w:pPr>
              <w:rPr>
                <w:b/>
                <w:bCs/>
              </w:rPr>
            </w:pPr>
            <w:r>
              <w:t xml:space="preserve">Refers </w:t>
            </w:r>
            <w:r w:rsidRPr="001E2737">
              <w:t>to the process used to gather evidence of the achievement of the Learning Outcomes.</w:t>
            </w:r>
          </w:p>
        </w:tc>
        <w:tc>
          <w:tcPr>
            <w:tcW w:w="1134" w:type="dxa"/>
            <w:noWrap/>
          </w:tcPr>
          <w:p w14:paraId="1F78A112" w14:textId="77777777" w:rsidR="006E7753" w:rsidRPr="0058315D" w:rsidRDefault="006E7753" w:rsidP="006E7753"/>
        </w:tc>
        <w:tc>
          <w:tcPr>
            <w:tcW w:w="1843" w:type="dxa"/>
            <w:noWrap/>
          </w:tcPr>
          <w:p w14:paraId="71C7E7F5" w14:textId="42A4608F" w:rsidR="006E7753" w:rsidRPr="0058315D" w:rsidRDefault="008A7A71" w:rsidP="006E7753">
            <w:hyperlink r:id="rId20" w:history="1">
              <w:r w:rsidR="006E7753" w:rsidRPr="00671D4E">
                <w:rPr>
                  <w:rStyle w:val="Hyperlink"/>
                </w:rPr>
                <w:t xml:space="preserve">Refer to the CTSI </w:t>
              </w:r>
              <w:r w:rsidR="006E7753">
                <w:rPr>
                  <w:rStyle w:val="Hyperlink"/>
                </w:rPr>
                <w:t>“</w:t>
              </w:r>
              <w:r w:rsidR="006E7753" w:rsidRPr="00671D4E">
                <w:rPr>
                  <w:rStyle w:val="Hyperlink"/>
                </w:rPr>
                <w:t>Assessing Learning</w:t>
              </w:r>
              <w:r w:rsidR="006E7753">
                <w:rPr>
                  <w:rStyle w:val="Hyperlink"/>
                </w:rPr>
                <w:t>”</w:t>
              </w:r>
              <w:r w:rsidR="006E7753" w:rsidRPr="00671D4E">
                <w:rPr>
                  <w:rStyle w:val="Hyperlink"/>
                </w:rPr>
                <w:t xml:space="preserve"> website</w:t>
              </w:r>
            </w:hyperlink>
          </w:p>
        </w:tc>
        <w:tc>
          <w:tcPr>
            <w:tcW w:w="1898" w:type="dxa"/>
            <w:noWrap/>
          </w:tcPr>
          <w:p w14:paraId="1D1A9998" w14:textId="77777777" w:rsidR="006E7753" w:rsidRPr="0058315D" w:rsidRDefault="006E7753" w:rsidP="006E7753"/>
        </w:tc>
      </w:tr>
      <w:tr w:rsidR="006E7753" w:rsidRPr="0058315D" w14:paraId="478D89D4" w14:textId="77777777" w:rsidTr="00A5204A">
        <w:trPr>
          <w:trHeight w:val="600"/>
        </w:trPr>
        <w:tc>
          <w:tcPr>
            <w:tcW w:w="562" w:type="dxa"/>
            <w:vMerge w:val="restart"/>
            <w:noWrap/>
            <w:hideMark/>
          </w:tcPr>
          <w:p w14:paraId="2477012D" w14:textId="77777777" w:rsidR="006E7753" w:rsidRPr="0058315D" w:rsidRDefault="006E7753" w:rsidP="006E7753"/>
        </w:tc>
        <w:tc>
          <w:tcPr>
            <w:tcW w:w="7513" w:type="dxa"/>
            <w:hideMark/>
          </w:tcPr>
          <w:p w14:paraId="0474F45E" w14:textId="297E3AE1" w:rsidR="006E7753" w:rsidRPr="0058315D" w:rsidRDefault="006E7753" w:rsidP="006E7753">
            <w:r w:rsidRPr="0058315D">
              <w:t>Learning outcomes are provided for each unit. The outcomes should use active verbs, and also be specific and measurable.</w:t>
            </w:r>
          </w:p>
        </w:tc>
        <w:tc>
          <w:tcPr>
            <w:tcW w:w="1134" w:type="dxa"/>
            <w:noWrap/>
            <w:hideMark/>
          </w:tcPr>
          <w:p w14:paraId="15CF6589" w14:textId="77777777" w:rsidR="006E7753" w:rsidRPr="0058315D" w:rsidRDefault="006E7753" w:rsidP="006E7753"/>
        </w:tc>
        <w:tc>
          <w:tcPr>
            <w:tcW w:w="1843" w:type="dxa"/>
            <w:hideMark/>
          </w:tcPr>
          <w:p w14:paraId="5076F2C3" w14:textId="77777777" w:rsidR="006E7753" w:rsidRPr="0058315D" w:rsidRDefault="008A7A71" w:rsidP="006E7753">
            <w:pPr>
              <w:rPr>
                <w:u w:val="single"/>
              </w:rPr>
            </w:pPr>
            <w:hyperlink r:id="rId21" w:history="1">
              <w:r w:rsidR="006E7753" w:rsidRPr="0058315D">
                <w:rPr>
                  <w:rStyle w:val="Hyperlink"/>
                </w:rPr>
                <w:t>Refer to Bloom's Taxonomy</w:t>
              </w:r>
            </w:hyperlink>
          </w:p>
        </w:tc>
        <w:tc>
          <w:tcPr>
            <w:tcW w:w="1898" w:type="dxa"/>
            <w:noWrap/>
            <w:hideMark/>
          </w:tcPr>
          <w:p w14:paraId="7E4C134E" w14:textId="77777777" w:rsidR="006E7753" w:rsidRPr="0058315D" w:rsidRDefault="006E7753" w:rsidP="006E7753">
            <w:pPr>
              <w:rPr>
                <w:u w:val="single"/>
              </w:rPr>
            </w:pPr>
          </w:p>
        </w:tc>
      </w:tr>
      <w:tr w:rsidR="006E7753" w:rsidRPr="0058315D" w14:paraId="2468E501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7A81B83B" w14:textId="77777777" w:rsidR="006E7753" w:rsidRPr="0058315D" w:rsidRDefault="006E7753" w:rsidP="006E7753"/>
        </w:tc>
        <w:tc>
          <w:tcPr>
            <w:tcW w:w="7513" w:type="dxa"/>
            <w:hideMark/>
          </w:tcPr>
          <w:p w14:paraId="5D85AC30" w14:textId="77777777" w:rsidR="006E7753" w:rsidRPr="0058315D" w:rsidRDefault="006E7753" w:rsidP="006E7753">
            <w:r w:rsidRPr="0058315D">
              <w:t>Course grading policies, including consequences of late submissions, are clearly stated in the course information area or syllabus.</w:t>
            </w:r>
          </w:p>
        </w:tc>
        <w:tc>
          <w:tcPr>
            <w:tcW w:w="1134" w:type="dxa"/>
            <w:noWrap/>
            <w:hideMark/>
          </w:tcPr>
          <w:p w14:paraId="6C2B97E9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5F6FA3C1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58EA0259" w14:textId="77777777" w:rsidR="006E7753" w:rsidRPr="0058315D" w:rsidRDefault="006E7753" w:rsidP="006E7753"/>
        </w:tc>
      </w:tr>
      <w:tr w:rsidR="006E7753" w:rsidRPr="0058315D" w14:paraId="1D955B53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3AF05AF7" w14:textId="77777777" w:rsidR="006E7753" w:rsidRPr="0058315D" w:rsidRDefault="006E7753" w:rsidP="006E7753"/>
        </w:tc>
        <w:tc>
          <w:tcPr>
            <w:tcW w:w="7513" w:type="dxa"/>
            <w:hideMark/>
          </w:tcPr>
          <w:p w14:paraId="31DE9078" w14:textId="77777777" w:rsidR="006E7753" w:rsidRPr="0058315D" w:rsidRDefault="006E7753" w:rsidP="006E7753">
            <w:r w:rsidRPr="0058315D">
              <w:t>Course includes frequent and appropriate methods to assess mastery of content.</w:t>
            </w:r>
          </w:p>
        </w:tc>
        <w:tc>
          <w:tcPr>
            <w:tcW w:w="1134" w:type="dxa"/>
            <w:noWrap/>
            <w:hideMark/>
          </w:tcPr>
          <w:p w14:paraId="42592429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70CD0731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0499DBE4" w14:textId="77777777" w:rsidR="006E7753" w:rsidRPr="0058315D" w:rsidRDefault="006E7753" w:rsidP="006E7753"/>
        </w:tc>
      </w:tr>
      <w:tr w:rsidR="006E7753" w:rsidRPr="0058315D" w14:paraId="2A3B1943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1308AF5C" w14:textId="77777777" w:rsidR="006E7753" w:rsidRPr="0058315D" w:rsidRDefault="006E7753" w:rsidP="006E7753"/>
        </w:tc>
        <w:tc>
          <w:tcPr>
            <w:tcW w:w="7513" w:type="dxa"/>
            <w:hideMark/>
          </w:tcPr>
          <w:p w14:paraId="4F3C1D76" w14:textId="77777777" w:rsidR="006E7753" w:rsidRPr="0058315D" w:rsidRDefault="006E7753" w:rsidP="006E7753">
            <w:r w:rsidRPr="0058315D">
              <w:t>Criteria for the assessment of a graded assignment are clearly articulated (rubrics, exemplary work).</w:t>
            </w:r>
          </w:p>
        </w:tc>
        <w:tc>
          <w:tcPr>
            <w:tcW w:w="1134" w:type="dxa"/>
            <w:noWrap/>
            <w:hideMark/>
          </w:tcPr>
          <w:p w14:paraId="504304D1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361CB4AC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064BEFCC" w14:textId="77777777" w:rsidR="006E7753" w:rsidRPr="0058315D" w:rsidRDefault="006E7753" w:rsidP="006E7753"/>
        </w:tc>
      </w:tr>
      <w:tr w:rsidR="006E7753" w:rsidRPr="0058315D" w14:paraId="01EC9006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45C551AA" w14:textId="77777777" w:rsidR="006E7753" w:rsidRPr="0058315D" w:rsidRDefault="006E7753" w:rsidP="006E7753"/>
        </w:tc>
        <w:tc>
          <w:tcPr>
            <w:tcW w:w="7513" w:type="dxa"/>
            <w:hideMark/>
          </w:tcPr>
          <w:p w14:paraId="3DDAB85B" w14:textId="77777777" w:rsidR="006E7753" w:rsidRPr="0058315D" w:rsidRDefault="006E7753" w:rsidP="006E7753">
            <w:r w:rsidRPr="0058315D">
              <w:t>Learners have opportunities to review their performance and assess their own learning throughout the course (pre-tests, automated self-tests, reflective assignments, etc.).</w:t>
            </w:r>
          </w:p>
        </w:tc>
        <w:tc>
          <w:tcPr>
            <w:tcW w:w="1134" w:type="dxa"/>
            <w:noWrap/>
            <w:hideMark/>
          </w:tcPr>
          <w:p w14:paraId="0ADF4D7C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33AC3A08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713B1048" w14:textId="77777777" w:rsidR="006E7753" w:rsidRPr="0058315D" w:rsidRDefault="006E7753" w:rsidP="006E7753"/>
        </w:tc>
      </w:tr>
      <w:tr w:rsidR="006E7753" w:rsidRPr="0058315D" w14:paraId="6E22C13D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0B417613" w14:textId="77777777" w:rsidR="006E7753" w:rsidRPr="0058315D" w:rsidRDefault="006E7753" w:rsidP="006E7753"/>
        </w:tc>
        <w:tc>
          <w:tcPr>
            <w:tcW w:w="7513" w:type="dxa"/>
            <w:hideMark/>
          </w:tcPr>
          <w:p w14:paraId="695B6462" w14:textId="77777777" w:rsidR="006E7753" w:rsidRPr="0058315D" w:rsidRDefault="006E7753" w:rsidP="006E7753">
            <w:r w:rsidRPr="0058315D">
              <w:t>Learners are informed when a timed response is required. Proper lead time is provided to ensure there is an opportunity to prepare an accommodation.</w:t>
            </w:r>
          </w:p>
        </w:tc>
        <w:tc>
          <w:tcPr>
            <w:tcW w:w="1134" w:type="dxa"/>
            <w:noWrap/>
            <w:hideMark/>
          </w:tcPr>
          <w:p w14:paraId="7226E741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598298C8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022C075A" w14:textId="77777777" w:rsidR="006E7753" w:rsidRPr="0058315D" w:rsidRDefault="006E7753" w:rsidP="006E7753"/>
        </w:tc>
      </w:tr>
      <w:tr w:rsidR="006E7753" w:rsidRPr="0058315D" w14:paraId="5299673B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59649691" w14:textId="77777777" w:rsidR="006E7753" w:rsidRPr="0058315D" w:rsidRDefault="006E7753" w:rsidP="006E7753"/>
        </w:tc>
        <w:tc>
          <w:tcPr>
            <w:tcW w:w="7513" w:type="dxa"/>
            <w:hideMark/>
          </w:tcPr>
          <w:p w14:paraId="02F11C2F" w14:textId="77777777" w:rsidR="006E7753" w:rsidRPr="0058315D" w:rsidRDefault="006E7753" w:rsidP="006E7753">
            <w:r w:rsidRPr="0058315D">
              <w:t>Learners have easy access to a well designed and up-to-date gradebook.</w:t>
            </w:r>
          </w:p>
        </w:tc>
        <w:tc>
          <w:tcPr>
            <w:tcW w:w="1134" w:type="dxa"/>
            <w:noWrap/>
            <w:hideMark/>
          </w:tcPr>
          <w:p w14:paraId="76D2F2F0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15BEE66A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579A3969" w14:textId="77777777" w:rsidR="006E7753" w:rsidRPr="0058315D" w:rsidRDefault="006E7753" w:rsidP="006E7753"/>
        </w:tc>
      </w:tr>
      <w:tr w:rsidR="006E7753" w:rsidRPr="0058315D" w14:paraId="52BFA008" w14:textId="77777777" w:rsidTr="00A5204A">
        <w:trPr>
          <w:trHeight w:val="600"/>
        </w:trPr>
        <w:tc>
          <w:tcPr>
            <w:tcW w:w="562" w:type="dxa"/>
            <w:vMerge/>
            <w:noWrap/>
            <w:hideMark/>
          </w:tcPr>
          <w:p w14:paraId="20426984" w14:textId="77777777" w:rsidR="006E7753" w:rsidRPr="0058315D" w:rsidRDefault="006E7753" w:rsidP="006E7753"/>
        </w:tc>
        <w:tc>
          <w:tcPr>
            <w:tcW w:w="7513" w:type="dxa"/>
            <w:hideMark/>
          </w:tcPr>
          <w:p w14:paraId="2ED6AEF7" w14:textId="77777777" w:rsidR="006E7753" w:rsidRPr="0058315D" w:rsidRDefault="006E7753" w:rsidP="006E7753">
            <w:r w:rsidRPr="0058315D">
              <w:t>Learners have multiple opportunities to provide descriptive feedback on course design, course content, course experience, and ease of online technology.</w:t>
            </w:r>
          </w:p>
        </w:tc>
        <w:tc>
          <w:tcPr>
            <w:tcW w:w="1134" w:type="dxa"/>
            <w:noWrap/>
            <w:hideMark/>
          </w:tcPr>
          <w:p w14:paraId="7D03148A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7A37F807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50331529" w14:textId="77777777" w:rsidR="006E7753" w:rsidRPr="0058315D" w:rsidRDefault="006E7753" w:rsidP="006E7753"/>
        </w:tc>
      </w:tr>
      <w:tr w:rsidR="006E7753" w:rsidRPr="0058315D" w14:paraId="6C31FF85" w14:textId="77777777" w:rsidTr="00A5204A">
        <w:trPr>
          <w:trHeight w:val="300"/>
        </w:trPr>
        <w:tc>
          <w:tcPr>
            <w:tcW w:w="562" w:type="dxa"/>
            <w:vMerge/>
            <w:noWrap/>
            <w:hideMark/>
          </w:tcPr>
          <w:p w14:paraId="59946B0B" w14:textId="77777777" w:rsidR="006E7753" w:rsidRPr="0058315D" w:rsidRDefault="006E7753" w:rsidP="006E7753"/>
        </w:tc>
        <w:tc>
          <w:tcPr>
            <w:tcW w:w="7513" w:type="dxa"/>
            <w:hideMark/>
          </w:tcPr>
          <w:p w14:paraId="2DDB7B16" w14:textId="77777777" w:rsidR="006E7753" w:rsidRPr="0058315D" w:rsidRDefault="006E7753" w:rsidP="006E7753">
            <w:r w:rsidRPr="0058315D">
              <w:t>Assessments are authentic (e.g. designed with personal and real world relevance).</w:t>
            </w:r>
          </w:p>
        </w:tc>
        <w:tc>
          <w:tcPr>
            <w:tcW w:w="1134" w:type="dxa"/>
            <w:noWrap/>
            <w:hideMark/>
          </w:tcPr>
          <w:p w14:paraId="580DB8A8" w14:textId="77777777" w:rsidR="006E7753" w:rsidRPr="0058315D" w:rsidRDefault="006E7753" w:rsidP="006E7753"/>
        </w:tc>
        <w:tc>
          <w:tcPr>
            <w:tcW w:w="1843" w:type="dxa"/>
            <w:noWrap/>
            <w:hideMark/>
          </w:tcPr>
          <w:p w14:paraId="2171F1AE" w14:textId="77777777" w:rsidR="006E7753" w:rsidRPr="0058315D" w:rsidRDefault="006E7753" w:rsidP="006E7753"/>
        </w:tc>
        <w:tc>
          <w:tcPr>
            <w:tcW w:w="1898" w:type="dxa"/>
            <w:noWrap/>
            <w:hideMark/>
          </w:tcPr>
          <w:p w14:paraId="2B516239" w14:textId="77777777" w:rsidR="006E7753" w:rsidRPr="0058315D" w:rsidRDefault="006E7753" w:rsidP="006E7753"/>
        </w:tc>
      </w:tr>
      <w:tr w:rsidR="006E7753" w:rsidRPr="0058315D" w14:paraId="7861EE46" w14:textId="77777777" w:rsidTr="003F383D">
        <w:trPr>
          <w:trHeight w:val="300"/>
        </w:trPr>
        <w:tc>
          <w:tcPr>
            <w:tcW w:w="12950" w:type="dxa"/>
            <w:gridSpan w:val="5"/>
            <w:noWrap/>
            <w:hideMark/>
          </w:tcPr>
          <w:p w14:paraId="4D7E1113" w14:textId="77777777" w:rsidR="006E7753" w:rsidRPr="0058315D" w:rsidRDefault="006E7753" w:rsidP="006E7753"/>
        </w:tc>
      </w:tr>
    </w:tbl>
    <w:p w14:paraId="0694EF0F" w14:textId="14F7E357" w:rsidR="0058315D" w:rsidRDefault="0058315D"/>
    <w:p w14:paraId="16EC123C" w14:textId="051CD93C" w:rsidR="00BA0F6A" w:rsidRPr="00BA0F6A" w:rsidRDefault="00BA0F6A" w:rsidP="00BA0F6A">
      <w:r w:rsidRPr="00BA0F6A">
        <w:t xml:space="preserve">These guidelines are adapted </w:t>
      </w:r>
      <w:r>
        <w:t xml:space="preserve">from the OSCQR – SUNY Online Course Quality Review Rubric. </w:t>
      </w:r>
      <w:r w:rsidRPr="00BA0F6A">
        <w:t xml:space="preserve">The OSCQR Rubric, Dashboard, and Process are made available by the Online Learning Consortium, Inc. (OLC - </w:t>
      </w:r>
      <w:hyperlink r:id="rId22" w:history="1">
        <w:r w:rsidRPr="00BA0F6A">
          <w:rPr>
            <w:rStyle w:val="Hyperlink"/>
          </w:rPr>
          <w:t>http://olc.onlinelearningconsortium.org</w:t>
        </w:r>
      </w:hyperlink>
      <w:r w:rsidRPr="00BA0F6A">
        <w:t xml:space="preserve">) under the </w:t>
      </w:r>
      <w:hyperlink r:id="rId23" w:history="1">
        <w:r w:rsidRPr="00BA0F6A">
          <w:rPr>
            <w:rStyle w:val="Hyperlink"/>
          </w:rPr>
          <w:t>Creative Commons Attribution 4.0 International License</w:t>
        </w:r>
      </w:hyperlink>
      <w:r w:rsidRPr="00BA0F6A">
        <w:t xml:space="preserve"> (CC By 4.0). The OSCQR Rubric, Dashboard, and Process were originally developed by the State University of New York, through SUNY Online, Online Teaching (</w:t>
      </w:r>
      <w:hyperlink r:id="rId24" w:history="1">
        <w:r w:rsidRPr="00BA0F6A">
          <w:rPr>
            <w:rStyle w:val="Hyperlink"/>
          </w:rPr>
          <w:t>https://online.suny.edu/onlineteaching</w:t>
        </w:r>
      </w:hyperlink>
      <w:r w:rsidRPr="00BA0F6A">
        <w:t>)</w:t>
      </w:r>
    </w:p>
    <w:p w14:paraId="09113527" w14:textId="77777777" w:rsidR="00BA0F6A" w:rsidRDefault="00BA0F6A"/>
    <w:sectPr w:rsidR="00BA0F6A" w:rsidSect="005831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5D"/>
    <w:rsid w:val="000310CE"/>
    <w:rsid w:val="00042E2F"/>
    <w:rsid w:val="00105A72"/>
    <w:rsid w:val="00157BEE"/>
    <w:rsid w:val="001E2737"/>
    <w:rsid w:val="003A761D"/>
    <w:rsid w:val="003D2273"/>
    <w:rsid w:val="00480EA2"/>
    <w:rsid w:val="0058315D"/>
    <w:rsid w:val="005E20AF"/>
    <w:rsid w:val="00662545"/>
    <w:rsid w:val="006E3028"/>
    <w:rsid w:val="006E7753"/>
    <w:rsid w:val="007508BA"/>
    <w:rsid w:val="008A7A71"/>
    <w:rsid w:val="00A34011"/>
    <w:rsid w:val="00A5204A"/>
    <w:rsid w:val="00AD7A5A"/>
    <w:rsid w:val="00B461F2"/>
    <w:rsid w:val="00BA0F6A"/>
    <w:rsid w:val="00BB1B1D"/>
    <w:rsid w:val="00C07431"/>
    <w:rsid w:val="00C14658"/>
    <w:rsid w:val="00C724A5"/>
    <w:rsid w:val="00C8498F"/>
    <w:rsid w:val="00D622BD"/>
    <w:rsid w:val="00DC70BB"/>
    <w:rsid w:val="00E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7D04"/>
  <w15:chartTrackingRefBased/>
  <w15:docId w15:val="{AF46F0F1-A0C0-4FD6-811B-902E8C6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5D"/>
    <w:rPr>
      <w:color w:val="0563C1"/>
      <w:u w:val="single"/>
    </w:rPr>
  </w:style>
  <w:style w:type="table" w:styleId="TableGrid">
    <w:name w:val="Table Grid"/>
    <w:basedOn w:val="TableNormal"/>
    <w:uiPriority w:val="39"/>
    <w:rsid w:val="0058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31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7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1B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617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life.utoronto.ca/department/academic-success/" TargetMode="External"/><Relationship Id="rId13" Type="http://schemas.openxmlformats.org/officeDocument/2006/relationships/hyperlink" Target="https://www.viceprovoststudents.utoronto.ca/covid-19/tech-requirements-online-learning/" TargetMode="External"/><Relationship Id="rId18" Type="http://schemas.openxmlformats.org/officeDocument/2006/relationships/hyperlink" Target="https://teaching.utoronto.ca/ed-tech/online-learning/continuity-planning-and-online-learnin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loom's_taxonomy" TargetMode="External"/><Relationship Id="rId7" Type="http://schemas.openxmlformats.org/officeDocument/2006/relationships/hyperlink" Target="https://onesearch.library.utoronto.ca/research" TargetMode="External"/><Relationship Id="rId12" Type="http://schemas.openxmlformats.org/officeDocument/2006/relationships/hyperlink" Target="https://www.youtube.com/watch?v=Re-3bPMVVcA&amp;feature=youtu.be" TargetMode="External"/><Relationship Id="rId17" Type="http://schemas.openxmlformats.org/officeDocument/2006/relationships/hyperlink" Target="https://q.utoronto.ca/courses/46670/pages/build-your-cours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.utoronto.ca/courses/46670/pages/build-your-course" TargetMode="External"/><Relationship Id="rId20" Type="http://schemas.openxmlformats.org/officeDocument/2006/relationships/hyperlink" Target="https://teaching.utoronto.ca/teaching-support/strategies/continuity-planning/online-remotely-pnt/assessing-learn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entlife.utoronto.ca/" TargetMode="External"/><Relationship Id="rId11" Type="http://schemas.openxmlformats.org/officeDocument/2006/relationships/hyperlink" Target="https://community.canvaslms.com/docs/DOC-10701" TargetMode="External"/><Relationship Id="rId24" Type="http://schemas.openxmlformats.org/officeDocument/2006/relationships/hyperlink" Target="https://online.suny.edu/onlineteaching" TargetMode="External"/><Relationship Id="rId5" Type="http://schemas.openxmlformats.org/officeDocument/2006/relationships/hyperlink" Target="https://onlinelearning.utoronto.ca/getting-ready-for-online/" TargetMode="External"/><Relationship Id="rId15" Type="http://schemas.openxmlformats.org/officeDocument/2006/relationships/hyperlink" Target="https://learn.canvas.net/courses/1340/pages/netiquette-the-golden-rules-for-online-courses" TargetMode="External"/><Relationship Id="rId23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studentlife.utoronto.ca/department/accessibility-services/" TargetMode="External"/><Relationship Id="rId19" Type="http://schemas.openxmlformats.org/officeDocument/2006/relationships/hyperlink" Target="https://ocw.utoronto.ca/" TargetMode="External"/><Relationship Id="rId4" Type="http://schemas.openxmlformats.org/officeDocument/2006/relationships/hyperlink" Target="https://q.utoronto.ca/courses/81302" TargetMode="External"/><Relationship Id="rId9" Type="http://schemas.openxmlformats.org/officeDocument/2006/relationships/hyperlink" Target="https://writing.utoronto.ca/" TargetMode="External"/><Relationship Id="rId14" Type="http://schemas.openxmlformats.org/officeDocument/2006/relationships/hyperlink" Target="https://q.utoronto.ca/courses/46670/pages/edtech-catalogue" TargetMode="External"/><Relationship Id="rId22" Type="http://schemas.openxmlformats.org/officeDocument/2006/relationships/hyperlink" Target="http://olc.onlinelearningconsort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Heikoop</dc:creator>
  <cp:keywords/>
  <dc:description/>
  <cp:lastModifiedBy>William Heikoop</cp:lastModifiedBy>
  <cp:revision>3</cp:revision>
  <cp:lastPrinted>2020-09-14T18:41:00Z</cp:lastPrinted>
  <dcterms:created xsi:type="dcterms:W3CDTF">2020-09-14T18:41:00Z</dcterms:created>
  <dcterms:modified xsi:type="dcterms:W3CDTF">2020-09-14T19:16:00Z</dcterms:modified>
</cp:coreProperties>
</file>